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88" w:rsidRDefault="00D34F88" w:rsidP="00D34F8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Абраменко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Вахромеева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</w:t>
      </w:r>
    </w:p>
    <w:p w:rsidR="00D34F88" w:rsidRDefault="00D34F88" w:rsidP="00D34F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Конструкторы уроков, реализующие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D34F88" w:rsidRDefault="00D34F88" w:rsidP="00D34F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4F88" w:rsidRDefault="00D34F88" w:rsidP="00D34F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посвящена задаче создания конструктора уроков, реализующих требования Федерального государственного образовательного стандарта начального общего образования (ФГОС НОО). Конструктор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тот метод, который позволяет обеспечить учителя начальных классов средствами для проектирования современного урока, решающего задачи развития учащихся. Стандарт реализуется с сентября 2011 года. Он устанавливает ряд требований, одним из которых является требование к образовательным результатам обучающихся, освоивших основную образовательную программу начального общего образования: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предметным и личностным [1]. Стандарт ставит для практики школ ключевой вопрос о формировании и оценивании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в форме универсальных учебных действий (далее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УУД). Поэтому в основание конструктора мы полагаем систему УУД.</w:t>
      </w:r>
    </w:p>
    <w:p w:rsidR="00D34F88" w:rsidRDefault="00D34F88" w:rsidP="00D34F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как системы УУД,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формировать умение учиться. Но общего понимания, что есть система универсальных учебных действий, пока нет. Анализ текстов разных авторов по системе универсальных учебных действий показывает, что общие основания (как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относить к УУД) не обсуждены и не приняты в сообществе.</w:t>
      </w:r>
    </w:p>
    <w:p w:rsidR="00D34F88" w:rsidRDefault="00D34F88" w:rsidP="00D34F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А.Б. Воронцов выделяет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результаты,  объединенные в три блока: учебная грамотность, учебное сотрудничество как основа коммуникативной компетентности, работа с информационными текстами. Внутри каждого блока выделяет отдельные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умения, всего их двенадцать. Перечислим некоторые из них: рефлексия как способность учащихся определять границу применимости того или иного способа действия (опознание задач с точки зрения наличия или отсутствия способа решения); постановка «умных» вопросов (запросов) перед взрослым на поиск недостающих способов действия (информации); учебные действия контроля, оценки, умение отвечать на вопросы взрослого и задавать вопросы в ситуациях недостающей информации,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воспроизводящее понимание информационного текста, понятийное понимание информационного текста, творческое (продуктивное) понимание информационного текста и др.</w:t>
      </w:r>
      <w:r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D34F88" w:rsidRDefault="00D34F88" w:rsidP="00D34F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выделяет </w:t>
      </w:r>
      <w:r>
        <w:rPr>
          <w:rFonts w:ascii="Times New Roman" w:hAnsi="Times New Roman" w:cs="Times New Roman"/>
          <w:sz w:val="28"/>
          <w:szCs w:val="28"/>
        </w:rPr>
        <w:t xml:space="preserve">четыре блока универсальных учебных действий, соответствующих ключевым целям общего образования: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личностые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регулятивные, коммуникативные,  познавательные УУД. Личностные действия он разделяет еще на 3 группы: личностное, жизненное, профессиональное самоопределение;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нравственно-этическая ориентация.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познавательных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УУД отдельно выделяются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логические универсальные действия </w:t>
      </w:r>
      <w:r>
        <w:rPr>
          <w:rFonts w:ascii="Times New Roman" w:hAnsi="Times New Roman" w:cs="Times New Roman"/>
          <w:sz w:val="28"/>
          <w:szCs w:val="28"/>
        </w:rPr>
        <w:t>[2].</w:t>
      </w:r>
    </w:p>
    <w:p w:rsidR="00D34F88" w:rsidRDefault="00D34F88" w:rsidP="00D34F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в основу стандарта положен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который реализуется в «чистом виде» в системе развивающего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noBreakHyphen/>
        <w:t xml:space="preserve">В.В. Давыдова. В этой системе выделен основной метод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это учебная задача, разворачивающаяся через систему учебных действий. Разработки, исследования, которые ведутся на кафедре «Педагогика развития» СФУ, в педагогическом колледже №1 и базовых школах кафедры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В.Г.Васильева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показывают, что учебные действия, выделенные В.В. Давыдовым, и  можно считать универсальными. Перечислим эти учебные действия:</w:t>
      </w:r>
    </w:p>
    <w:p w:rsidR="00D34F88" w:rsidRDefault="00D34F88" w:rsidP="00D34F88">
      <w:pPr>
        <w:shd w:val="clear" w:color="auto" w:fill="FFFFFF"/>
        <w:spacing w:line="360" w:lineRule="auto"/>
        <w:ind w:left="57" w:right="2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принятие от учителя или самостоятельная постановка учебной задачи;</w:t>
      </w:r>
    </w:p>
    <w:p w:rsidR="00D34F88" w:rsidRDefault="00D34F88" w:rsidP="00D34F88">
      <w:pPr>
        <w:shd w:val="clear" w:color="auto" w:fill="FFFFFF"/>
        <w:spacing w:line="360" w:lineRule="auto"/>
        <w:ind w:left="57" w:right="2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преобразование условий задачи с целью обнаружения всеобщего отношения изучаемого объекта;</w:t>
      </w:r>
    </w:p>
    <w:p w:rsidR="00D34F88" w:rsidRDefault="00D34F88" w:rsidP="00D34F88">
      <w:pPr>
        <w:shd w:val="clear" w:color="auto" w:fill="FFFFFF"/>
        <w:spacing w:line="360" w:lineRule="auto"/>
        <w:ind w:left="57" w:right="2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моделирование выделенного отношения в предметной, графической и буквенной формах; </w:t>
      </w:r>
    </w:p>
    <w:p w:rsidR="00D34F88" w:rsidRDefault="00D34F88" w:rsidP="00D34F88">
      <w:pPr>
        <w:shd w:val="clear" w:color="auto" w:fill="FFFFFF"/>
        <w:spacing w:line="360" w:lineRule="auto"/>
        <w:ind w:left="57" w:right="2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преобразование модели отношения для изучения его свойств в «чистом виде»;</w:t>
      </w:r>
    </w:p>
    <w:p w:rsidR="00D34F88" w:rsidRDefault="00D34F88" w:rsidP="00D34F88">
      <w:pPr>
        <w:shd w:val="clear" w:color="auto" w:fill="FFFFFF"/>
        <w:spacing w:line="360" w:lineRule="auto"/>
        <w:ind w:left="57" w:right="2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построение системы частных задач, решаемых общим способом;</w:t>
      </w:r>
    </w:p>
    <w:p w:rsidR="00D34F88" w:rsidRDefault="00D34F88" w:rsidP="00D34F88">
      <w:pPr>
        <w:shd w:val="clear" w:color="auto" w:fill="FFFFFF"/>
        <w:spacing w:line="360" w:lineRule="auto"/>
        <w:ind w:left="57" w:right="2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предыдущих действий;</w:t>
      </w:r>
    </w:p>
    <w:p w:rsidR="00D34F88" w:rsidRDefault="00D34F88" w:rsidP="00D34F88">
      <w:pPr>
        <w:shd w:val="clear" w:color="auto" w:fill="FFFFFF"/>
        <w:spacing w:line="360" w:lineRule="auto"/>
        <w:ind w:left="57" w:right="2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оценка усвоения общего способа как результата решения данной учебной задачи.</w:t>
      </w:r>
    </w:p>
    <w:p w:rsidR="00D34F88" w:rsidRDefault="00D34F88" w:rsidP="00D34F88">
      <w:pPr>
        <w:shd w:val="clear" w:color="auto" w:fill="FFFFFF"/>
        <w:spacing w:line="360" w:lineRule="auto"/>
        <w:ind w:left="57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Соотнесение требований ФГОС НОО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 и способов реализации развивающего обучения показывает, что список учебных действий необходимо дополнить такими действиями, как поиск и обработка информации, развернутая понимающая коммуникация. Так было сделано в основной образовательной программе Прогимназии 131 г. Красноярска. </w:t>
      </w:r>
    </w:p>
    <w:p w:rsidR="00D34F88" w:rsidRDefault="00D34F88" w:rsidP="00D34F88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основанием выделенных универсальных учебных действий становится теория и практика развивающего обучения. Укажем на главные условия, по нашему мнению, позволяющие понимать учебные действия как универсальные:</w:t>
      </w:r>
    </w:p>
    <w:p w:rsidR="00D34F88" w:rsidRDefault="00D34F88" w:rsidP="00D34F88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основании каждого учебного действия лежат сквозные компетентности: самостоятельность, ответственность и инициативность. Каждое учебное действие является продуктивным действием относительно развития этих сквозных компетентностей.</w:t>
      </w:r>
    </w:p>
    <w:p w:rsidR="00D34F88" w:rsidRDefault="00D34F88" w:rsidP="00D34F88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Следуя теории развивающего обучения В.В. Давыдова, каждое учебное действие является способом формирования мотива учебных действий и «шагом» реализации цели, что и превращает эти учебные 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универсальные. </w:t>
      </w:r>
    </w:p>
    <w:p w:rsidR="00D34F88" w:rsidRDefault="00D34F88" w:rsidP="00D34F88">
      <w:pPr>
        <w:shd w:val="clear" w:color="auto" w:fill="FFFFFF"/>
        <w:tabs>
          <w:tab w:val="right" w:pos="9110"/>
        </w:tabs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того, что в практике уже параллельно существуют разные подходы к выделению УУД и формированию их у учащихся начальной школы, нами были разработаны разные подходы к проектированию уроков. На протяжении 2012 года совместно с центром организационно-методического сопровождения ФГОС НОО Красноярского краевого института повышения квалификации и профессиональной переподготовки работников образования проводились краевые семинары «Урок. Подходы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педагогики как средство перехода на ФГОС НОО». На данных семинарах оформлялись модели и конструкторы уроков для разных учебно-методических комплектов. Были разработаны 2 варианта конструктора уроков, реализующих требования ФГОС НОО.</w:t>
      </w:r>
    </w:p>
    <w:p w:rsidR="00D34F88" w:rsidRDefault="00D34F88" w:rsidP="00D34F88">
      <w:pPr>
        <w:shd w:val="clear" w:color="auto" w:fill="FFFFFF"/>
        <w:tabs>
          <w:tab w:val="right" w:pos="9110"/>
        </w:tabs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вариант конструктора задан основной задачей урока и типом урока.</w:t>
      </w:r>
    </w:p>
    <w:p w:rsidR="00D34F88" w:rsidRDefault="00D34F88" w:rsidP="00D34F88">
      <w:pPr>
        <w:shd w:val="clear" w:color="auto" w:fill="FFFFFF"/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семинарах были выделены типы уроков, которые реализуются в начальной школе:</w:t>
      </w:r>
    </w:p>
    <w:p w:rsidR="00D34F88" w:rsidRDefault="00D34F88" w:rsidP="00D34F88">
      <w:pPr>
        <w:numPr>
          <w:ilvl w:val="0"/>
          <w:numId w:val="1"/>
        </w:numPr>
        <w:shd w:val="clear" w:color="auto" w:fill="FFFFFF"/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овладение новым знанием, способом действия;</w:t>
      </w:r>
    </w:p>
    <w:p w:rsidR="00D34F88" w:rsidRDefault="00D34F88" w:rsidP="00D34F88">
      <w:pPr>
        <w:numPr>
          <w:ilvl w:val="0"/>
          <w:numId w:val="1"/>
        </w:numPr>
        <w:shd w:val="clear" w:color="auto" w:fill="FFFFFF"/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знаний и способов действий в (не) стандартных ситуациях;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4F88" w:rsidRDefault="00D34F88" w:rsidP="00D34F88">
      <w:pPr>
        <w:numPr>
          <w:ilvl w:val="0"/>
          <w:numId w:val="1"/>
        </w:numPr>
        <w:shd w:val="clear" w:color="auto" w:fill="FFFFFF"/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знаний и способов действий;</w:t>
      </w:r>
    </w:p>
    <w:p w:rsidR="00D34F88" w:rsidRDefault="00D34F88" w:rsidP="00D34F88">
      <w:pPr>
        <w:numPr>
          <w:ilvl w:val="0"/>
          <w:numId w:val="1"/>
        </w:numPr>
        <w:shd w:val="clear" w:color="auto" w:fill="FFFFFF"/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усвоения предметных знаний, способов, действий.</w:t>
      </w:r>
    </w:p>
    <w:p w:rsidR="00D34F88" w:rsidRDefault="00D34F88" w:rsidP="00D34F88">
      <w:pPr>
        <w:shd w:val="clear" w:color="auto" w:fill="FFFFFF"/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типа урока в процессе обсуждения с учителями школ удалось создать конструктор, который может быть использован в практике работы педагогов. Конструктор урока овладения новым знанием, способом действия представлен в таблице 1. </w:t>
      </w:r>
    </w:p>
    <w:p w:rsidR="00D34F88" w:rsidRDefault="00D34F88" w:rsidP="00D34F88">
      <w:pPr>
        <w:spacing w:line="36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D34F88" w:rsidRDefault="00D34F88" w:rsidP="00D34F88">
      <w:pPr>
        <w:spacing w:after="0" w:line="360" w:lineRule="auto"/>
        <w:rPr>
          <w:rFonts w:ascii="Times New Roman" w:hAnsi="Times New Roman"/>
          <w:sz w:val="24"/>
          <w:szCs w:val="24"/>
        </w:rPr>
        <w:sectPr w:rsidR="00D34F88">
          <w:pgSz w:w="11906" w:h="16838"/>
          <w:pgMar w:top="1134" w:right="850" w:bottom="1134" w:left="1134" w:header="708" w:footer="708" w:gutter="0"/>
          <w:cols w:space="720"/>
        </w:sectPr>
      </w:pPr>
    </w:p>
    <w:p w:rsidR="00D34F88" w:rsidRDefault="00D34F88" w:rsidP="00D34F88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Таблица 1.</w:t>
      </w:r>
    </w:p>
    <w:p w:rsidR="00D34F88" w:rsidRDefault="00D34F88" w:rsidP="00D34F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Конструктор урока овладения новым знанием, способом действия</w:t>
      </w:r>
    </w:p>
    <w:tbl>
      <w:tblPr>
        <w:tblW w:w="155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35"/>
        <w:gridCol w:w="1701"/>
        <w:gridCol w:w="851"/>
        <w:gridCol w:w="1842"/>
        <w:gridCol w:w="1418"/>
        <w:gridCol w:w="1417"/>
        <w:gridCol w:w="3262"/>
        <w:gridCol w:w="3360"/>
      </w:tblGrid>
      <w:tr w:rsidR="00D34F88" w:rsidTr="00D34F88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урока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урока (этапы урока)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организации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Педагогические действия (действия учителя)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учащихся</w:t>
            </w:r>
          </w:p>
        </w:tc>
      </w:tr>
      <w:tr w:rsidR="00D34F88" w:rsidTr="00D34F8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4F88" w:rsidTr="00D34F88">
        <w:trPr>
          <w:trHeight w:val="9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4F88" w:rsidRDefault="00D34F8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новым знанием, способом действия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чать эмоцио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нальное удовлет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ворение от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дук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ности собст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венной деятельности;</w:t>
            </w:r>
          </w:p>
          <w:p w:rsidR="00D34F88" w:rsidRDefault="00D34F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-уважи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 отно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ситься к иному мнению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-принимать, ставить учебную задачу (с помощью учителя или сверстников);</w:t>
            </w:r>
          </w:p>
          <w:p w:rsidR="00D34F88" w:rsidRDefault="00D34F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-использовать знаково-символические средства;</w:t>
            </w:r>
          </w:p>
          <w:p w:rsidR="00D34F88" w:rsidRDefault="00D34F88">
            <w:pPr>
              <w:tabs>
                <w:tab w:val="left" w:pos="9354"/>
                <w:tab w:val="left" w:pos="122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границу применимости того или иного способа действия;</w:t>
            </w:r>
          </w:p>
          <w:p w:rsidR="00D34F88" w:rsidRDefault="00D34F88">
            <w:pPr>
              <w:tabs>
                <w:tab w:val="left" w:pos="9354"/>
                <w:tab w:val="left" w:pos="122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отделять знание  от незнания,  </w:t>
            </w:r>
          </w:p>
          <w:p w:rsidR="00D34F88" w:rsidRDefault="00D34F88">
            <w:pPr>
              <w:tabs>
                <w:tab w:val="left" w:pos="935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задавать вопросы, оформлять запросы перед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взрослым или сверстниками на поиск недостающих способов действия (инфор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4F88" w:rsidRDefault="00D34F8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определяются конкретным учебным предметом,   рабочей программой 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1.Организация начала урока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ная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введение  учащихся в урок; мобилизует  к совместной деятельности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эмоциональную готовность к уроку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88" w:rsidTr="00D34F8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2.Создание ситуации успеха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стимулирования и мотивации  интереса к  учению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альная</w:t>
            </w:r>
          </w:p>
          <w:p w:rsidR="00D34F88" w:rsidRDefault="00D34F8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предъявляет задания для разворачивания ситуации успеха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выполняют задания;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фиксируют индивидуальные результаты</w:t>
            </w:r>
          </w:p>
        </w:tc>
      </w:tr>
      <w:tr w:rsidR="00D34F88" w:rsidTr="00D34F8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3.Самооценка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рефлексивный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альная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инициирует самооценку  выполненных заданий (по выделенным учителем или учениками критериям); демонстрирует удовлетворенность успешностью выполнения учащимися предложенных заданий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степень владения освоенным способом действия (испытывают эмоциональное удовлетворение)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88" w:rsidTr="00D34F8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4.Создание ситуации разрыва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ная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предъявляет рефлексивное задание для обнаружения дефицита способов  действий (знаний); фиксирует ситуацию затруднения (в письменной или словесной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формулировке)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 задание, обнаруживают дефицит способов действий (знаний); отказываются от решения задачи и/ или  принимают новую  учебную задачу;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-задают вопросы на понимание друг другу или учителю</w:t>
            </w:r>
          </w:p>
        </w:tc>
      </w:tr>
      <w:tr w:rsidR="00D34F88" w:rsidTr="00D34F8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5.Формулировка учебной задачи в знаковой форме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проблемные, частично-поисковые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фронталь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инициирует проблемные вопросы учащихся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 (совместно с учителем) проблему;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обозначают учебную задачу; записывают учебную задачу  в знаково-символической   форме </w:t>
            </w:r>
          </w:p>
        </w:tc>
      </w:tr>
      <w:tr w:rsidR="00D34F88" w:rsidTr="00D34F8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6.Оформление нового знания, способа действия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частично-поисковые,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квазиисследовательские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фронталь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фиксирует   гипотезы учащихся; 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управляет учебной  дискуссией; оформляет новое знание, способ действия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выдвигают гипотезы;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выявляют новое знание, способ действия; фиксируют (записывают) открытие знания, способа действий</w:t>
            </w:r>
          </w:p>
        </w:tc>
      </w:tr>
      <w:tr w:rsidR="00D34F88" w:rsidTr="00D34F8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7.Апробирование открытого знания, способа действия (может этап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отстутство</w:t>
            </w:r>
            <w:proofErr w:type="spellEnd"/>
            <w:proofErr w:type="gramEnd"/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практические задания для пробы открытого знания, способа действия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практические задания</w:t>
            </w:r>
          </w:p>
        </w:tc>
      </w:tr>
      <w:tr w:rsidR="00D34F88" w:rsidTr="00D34F88">
        <w:trPr>
          <w:trHeight w:val="109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ная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задает  вопросы рефлексивного типа 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осмысливают собственные действия на уроке; проговаривают план  действий на следующем уроке </w:t>
            </w:r>
          </w:p>
        </w:tc>
      </w:tr>
      <w:tr w:rsidR="00D34F88" w:rsidTr="00D34F88">
        <w:trPr>
          <w:trHeight w:val="1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9.Домашнее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ная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сообщает задание на дом или создает ситуацию для формулирования домашнего задания самими учениками;</w:t>
            </w:r>
          </w:p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разъясняет  способы выполнения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себе задание или задачу на дом (в зависимости от класса),  записывают задание в дневники</w:t>
            </w:r>
          </w:p>
        </w:tc>
      </w:tr>
    </w:tbl>
    <w:p w:rsidR="00D34F88" w:rsidRDefault="00D34F88" w:rsidP="00D34F88">
      <w:pPr>
        <w:spacing w:after="0" w:line="360" w:lineRule="auto"/>
        <w:rPr>
          <w:rFonts w:ascii="Times New Roman" w:hAnsi="Times New Roman"/>
          <w:sz w:val="24"/>
          <w:szCs w:val="24"/>
        </w:rPr>
        <w:sectPr w:rsidR="00D34F8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34F88" w:rsidRDefault="00D34F88" w:rsidP="00D34F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процессе апробации данного конструктора учителями  и студентами были замечены некоторые сложности. Так, например, планируя урок, педагоги и студенты </w:t>
      </w:r>
      <w:proofErr w:type="gramStart"/>
      <w:r>
        <w:rPr>
          <w:rFonts w:ascii="Times New Roman" w:hAnsi="Times New Roman"/>
          <w:sz w:val="28"/>
          <w:szCs w:val="28"/>
        </w:rPr>
        <w:t>выделяют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те универсальные учебные действия, которые связаны с предметным материалом урока. Понятно, что все учебные задачи направлены на развитие способностей ребенка и становятся на предметном материале. Однако сложность возникает в понимании, что предметный материал выступает не целью, а средством реализации задачи развития. Предметное понятие, работая на развитие ребенка, в силу продуктивности учебных действий в то же время является предметом (объектом) преобразующей деятельности ребенка. </w:t>
      </w:r>
    </w:p>
    <w:p w:rsidR="00D34F88" w:rsidRDefault="00D34F88" w:rsidP="00D34F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появилась исследовательская задача по созданию второго варианта конструктора урока, помогающего педагогу реализовать требования стандарта по формированию универсальных действий. В основу данного конструктора были положены учебные действия, выделенные </w:t>
      </w:r>
      <w:proofErr w:type="spellStart"/>
      <w:r>
        <w:rPr>
          <w:rFonts w:ascii="Times New Roman" w:hAnsi="Times New Roman"/>
          <w:sz w:val="28"/>
          <w:szCs w:val="28"/>
        </w:rPr>
        <w:t>В.В.Давыдовым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[4].</w:t>
      </w:r>
    </w:p>
    <w:p w:rsidR="00D34F88" w:rsidRDefault="00D34F88" w:rsidP="00D34F88">
      <w:pPr>
        <w:shd w:val="clear" w:color="auto" w:fill="FFFFFF"/>
        <w:spacing w:after="0" w:line="360" w:lineRule="auto"/>
        <w:ind w:left="57" w:right="24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планирование урока РО по системе </w:t>
      </w:r>
      <w:proofErr w:type="spellStart"/>
      <w:r>
        <w:rPr>
          <w:rFonts w:ascii="Times New Roman" w:hAnsi="Times New Roman"/>
          <w:sz w:val="28"/>
          <w:szCs w:val="28"/>
        </w:rPr>
        <w:t>Д.Б.Эльконина-В.В.Давыдова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его технологический аспект по формированию и оцениванию первого учебного действия – принятие от учителя или самостоятельная постановка учебной задачи. </w:t>
      </w:r>
    </w:p>
    <w:p w:rsidR="00D34F88" w:rsidRDefault="00D34F88" w:rsidP="00D34F88">
      <w:pPr>
        <w:pStyle w:val="a5"/>
        <w:numPr>
          <w:ilvl w:val="0"/>
          <w:numId w:val="2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цели урока (занятия). </w:t>
      </w:r>
      <w:proofErr w:type="gramStart"/>
      <w:r>
        <w:rPr>
          <w:rFonts w:ascii="Times New Roman" w:hAnsi="Times New Roman"/>
          <w:sz w:val="28"/>
          <w:szCs w:val="28"/>
        </w:rPr>
        <w:t xml:space="preserve">Если вспомним методики, то цели на уроке всегда ставились чисто предметные: выявление закономерности…, ознакомление с правилом, открытие понятия, способа и др. По нашему мнению, такой подход никогда не позволит реализовать требования стандарта в части </w:t>
      </w:r>
      <w:proofErr w:type="spellStart"/>
      <w:r>
        <w:rPr>
          <w:rFonts w:ascii="Times New Roman" w:hAnsi="Times New Roman"/>
          <w:sz w:val="28"/>
          <w:szCs w:val="28"/>
        </w:rPr>
        <w:t>метапредметности</w:t>
      </w:r>
      <w:proofErr w:type="spellEnd"/>
      <w:r>
        <w:rPr>
          <w:rFonts w:ascii="Times New Roman" w:hAnsi="Times New Roman"/>
          <w:sz w:val="28"/>
          <w:szCs w:val="28"/>
        </w:rPr>
        <w:t>, пока мы не поставим цель иную: не усвоение предмета, а достижение результата, именно определенного универсального действия.</w:t>
      </w:r>
      <w:proofErr w:type="gramEnd"/>
      <w:r>
        <w:rPr>
          <w:rFonts w:ascii="Times New Roman" w:hAnsi="Times New Roman"/>
          <w:sz w:val="28"/>
          <w:szCs w:val="28"/>
        </w:rPr>
        <w:t xml:space="preserve"> Очевидно, что учебное действие – принятие от учителя или самостоятельная постановка учебной задачи </w:t>
      </w:r>
      <w:r>
        <w:rPr>
          <w:rFonts w:ascii="Times New Roman" w:hAnsi="Times New Roman"/>
          <w:sz w:val="28"/>
          <w:szCs w:val="28"/>
        </w:rPr>
        <w:noBreakHyphen/>
        <w:t xml:space="preserve"> становится на предметном содержании урока, вне предмета деятельность не развернуть. Таким образом, педагог определяет цель, связанную с формированием и </w:t>
      </w:r>
      <w:r>
        <w:rPr>
          <w:rFonts w:ascii="Times New Roman" w:hAnsi="Times New Roman"/>
          <w:sz w:val="28"/>
          <w:szCs w:val="28"/>
        </w:rPr>
        <w:lastRenderedPageBreak/>
        <w:t>одновременно оцениванием данного УД, но цепляя теоретическое предметное содержание урока, осуществляя поиск ответов на следующие вопросы: «Какое теоретическое понятие должно быть открыто учениками? Какие способы должны быть открыты учащимися? Каковы история и генезис этого понятия в культуре?».</w:t>
      </w:r>
    </w:p>
    <w:p w:rsidR="00D34F88" w:rsidRDefault="00D34F88" w:rsidP="00D34F88">
      <w:pPr>
        <w:pStyle w:val="a5"/>
        <w:numPr>
          <w:ilvl w:val="0"/>
          <w:numId w:val="2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планируемых результатов урока. Педагог при планировании урока выделяет то, что является результатом действия. Что является результатом действия </w:t>
      </w:r>
      <w:r>
        <w:rPr>
          <w:rFonts w:ascii="Times New Roman" w:hAnsi="Times New Roman"/>
          <w:sz w:val="28"/>
          <w:szCs w:val="28"/>
        </w:rPr>
        <w:noBreakHyphen/>
        <w:t xml:space="preserve"> принятие от учителя или самостоятельная постановка учебной задачи? Возможные ответы: слово, знак, модель, действие. Собственно по ним и можно обнаружить и одновременно формировать самостоятельную постановку задачи.</w:t>
      </w:r>
    </w:p>
    <w:p w:rsidR="00D34F88" w:rsidRDefault="00D34F88" w:rsidP="00D34F88">
      <w:pPr>
        <w:pStyle w:val="a5"/>
        <w:numPr>
          <w:ilvl w:val="0"/>
          <w:numId w:val="2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или отбор учебной задачи. В системе РО не всякая задача считается учебной (см. В.В. Давыдова). Чтобы учебное действие (принятие и постановка учебной задачи) случилось, нужно, чтобы была поставлена предметно-практическая задача, в которой будет учтен ряд требований. Возможные варианты конструкции задачи (см. схему на рис. 1):</w:t>
      </w:r>
    </w:p>
    <w:p w:rsidR="00D34F88" w:rsidRDefault="00D34F88" w:rsidP="00D34F88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задаче дано условие, понятен результат, ученик озадачен поиском средств;</w:t>
      </w:r>
    </w:p>
    <w:p w:rsidR="00D34F88" w:rsidRDefault="00D34F88" w:rsidP="00D34F88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задаче дано средство, ясен результат, ученик ищет условие;</w:t>
      </w:r>
    </w:p>
    <w:p w:rsidR="00D34F88" w:rsidRDefault="00D34F88" w:rsidP="00D34F88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задаче дано условие и средство, ученик ищет результат. </w:t>
      </w:r>
    </w:p>
    <w:p w:rsidR="00D34F88" w:rsidRDefault="00D34F88" w:rsidP="00D34F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показывает практика, задачи формулируются чаще по поиску средств. Например, задача: Измерить ведро воды наперстком. Условие есть, результат понятен, но в процессе выполнения задания учащиеся быстро приходят к мысли, что практически это невозможно (сбиваются при счете, процесс измерения затягивается). </w:t>
      </w:r>
    </w:p>
    <w:p w:rsidR="00D34F88" w:rsidRDefault="00D34F88" w:rsidP="00D34F88">
      <w:pPr>
        <w:pStyle w:val="a5"/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с</w:t>
      </w:r>
    </w:p>
    <w:p w:rsidR="00D34F88" w:rsidRDefault="00D34F88" w:rsidP="00D34F88">
      <w:pPr>
        <w:pStyle w:val="a5"/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-6350</wp:posOffset>
                </wp:positionV>
                <wp:extent cx="0" cy="228600"/>
                <wp:effectExtent l="76200" t="0" r="57150" b="57150"/>
                <wp:wrapNone/>
                <wp:docPr id="339" name="Прямая соединительная линия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-.5pt" to="20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222250</wp:posOffset>
                </wp:positionV>
                <wp:extent cx="1485900" cy="0"/>
                <wp:effectExtent l="0" t="76200" r="19050" b="95250"/>
                <wp:wrapNone/>
                <wp:docPr id="338" name="Прямая соединительная 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5pt" to="27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у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</w:p>
    <w:p w:rsidR="00D34F88" w:rsidRDefault="00D34F88" w:rsidP="00D34F88">
      <w:pPr>
        <w:pStyle w:val="a3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Рис. 1. Конструкция предметно-практической задачи</w:t>
      </w:r>
    </w:p>
    <w:p w:rsidR="00D34F88" w:rsidRDefault="00D34F88" w:rsidP="00D34F88">
      <w:pPr>
        <w:pStyle w:val="a5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(у – условия задачи, </w:t>
      </w:r>
      <w:proofErr w:type="gramStart"/>
      <w:r>
        <w:rPr>
          <w:rFonts w:ascii="Times New Roman" w:hAnsi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 результат, с – средства решения задачи)</w:t>
      </w:r>
    </w:p>
    <w:p w:rsidR="00D34F88" w:rsidRDefault="00D34F88" w:rsidP="00D34F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разработке задачи, по нашему мнению, нужно учитывать и следующие параметры: задача должна ставиться так, чтобы она решалась через предметно-практические действия, фактически «делалась руками» [5].</w:t>
      </w:r>
    </w:p>
    <w:p w:rsidR="00D34F88" w:rsidRDefault="00D34F88" w:rsidP="00D34F88">
      <w:pPr>
        <w:pStyle w:val="a5"/>
        <w:numPr>
          <w:ilvl w:val="0"/>
          <w:numId w:val="3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задачи для коммуникации. Всякая задача разрешается через коммуникацию. Любое выполненное задание «руками» должно быть оформлено учащимися в текст. Переход к коммуникации в планировании урока учителем занимает ключевое место. Практика реализации уроков РО показывает, что учителю достаточно задать вопросы, которые и определят поле для общей коммуникации. Два вопроса являются основными: «Что ты делал? Как ты делал?». Возможны более сложные вопросы для разворачивания понимающей коммуникации: «Почему ты это делал? Что он (они) делали? Как он (они) делали? Почему они это делали? Что говорили, как говорили и почему?». Так, например, когда спрашивают ученика: «Что ты делал?», то какую задачу ученик может ставить себе? Он начинает отвечать, но в процессе ответа обнаруживает, что его не понимают либо ему не хватает слов.  И тогда может возникать ситуация договоренности с помощью общей модели. Фактически перечисленные вопросы могут не только организовать коммуникацию, но и обеспечить переход к модели.</w:t>
      </w:r>
    </w:p>
    <w:p w:rsidR="00D34F88" w:rsidRDefault="00D34F88" w:rsidP="00D34F88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2</w:t>
      </w:r>
    </w:p>
    <w:p w:rsidR="00D34F88" w:rsidRDefault="00D34F88" w:rsidP="00D34F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Конструктор урока развивающего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D34F88" w:rsidTr="00D34F8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планирования урока РО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вопросы-помощники при проектировании урока (занятия) развивающего обучения</w:t>
            </w:r>
          </w:p>
        </w:tc>
      </w:tr>
      <w:tr w:rsidR="00D34F88" w:rsidTr="00D34F8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цели урока (занятия)</w:t>
            </w:r>
          </w:p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универсальное учебное действие становится, формируется, оценивается? </w:t>
            </w:r>
          </w:p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предметное теоретическое понятие, и/или какие способы открываются учениками на уроке? Каковы история и генезис этих понятия в культуре?</w:t>
            </w:r>
          </w:p>
        </w:tc>
      </w:tr>
      <w:tr w:rsidR="00D34F88" w:rsidTr="00D34F8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планируемых результатов урока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слово, знак, модель, детское действие, детская «проба» появится в конце урока как результат? </w:t>
            </w:r>
          </w:p>
        </w:tc>
      </w:tr>
      <w:tr w:rsidR="00D34F88" w:rsidTr="00D34F8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или отбор учебной задачи</w:t>
            </w:r>
          </w:p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Возникает ли необходимость поиска учащимися средств или поиска условия, результата?</w:t>
            </w:r>
          </w:p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 ли задача предметно-практических действий?</w:t>
            </w:r>
          </w:p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каком месте задачи возникнет необходимость коммуникации между  учащимися?</w:t>
            </w:r>
          </w:p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и как появится модель?  </w:t>
            </w:r>
          </w:p>
        </w:tc>
      </w:tr>
      <w:tr w:rsidR="00D34F88" w:rsidTr="00D34F8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задачи для коммуникации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Планируется ли на уроке, после выполнения предметно-практических действии, обсуждение следующих вопросов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учащимися: </w:t>
            </w:r>
          </w:p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ты делал? </w:t>
            </w:r>
          </w:p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ты делал?</w:t>
            </w:r>
          </w:p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ты это делал? </w:t>
            </w:r>
          </w:p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он (они) делали? </w:t>
            </w:r>
          </w:p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он (они) делали? </w:t>
            </w:r>
          </w:p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они это делали?</w:t>
            </w:r>
          </w:p>
        </w:tc>
      </w:tr>
      <w:tr w:rsidR="00D34F88" w:rsidTr="00D34F8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задачи для появления модели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F88" w:rsidRDefault="00D34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Планируется ли возникновение модели как средство общего понимания смысла между участниками коммуникации? </w:t>
            </w:r>
          </w:p>
        </w:tc>
      </w:tr>
    </w:tbl>
    <w:p w:rsidR="00D34F88" w:rsidRDefault="00D34F88" w:rsidP="00D34F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4F88" w:rsidRDefault="00D34F88" w:rsidP="00D34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что исследовательская задача по созданию конструкторов уроков требует продолжения и обсуждения в профессиональном сообществе. </w:t>
      </w:r>
    </w:p>
    <w:p w:rsidR="00D34F88" w:rsidRDefault="00D34F88" w:rsidP="00D34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материалы могут быть использованы педагогами школ, методистами, студентами педагогических специальностей для проектирования современных уроков в начальной школе, в которых задача развития учащихся является приоритетной. </w:t>
      </w:r>
    </w:p>
    <w:p w:rsidR="00D34F88" w:rsidRDefault="00D34F88" w:rsidP="00D34F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F88" w:rsidRDefault="00D34F88" w:rsidP="00D34F8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34F88" w:rsidRDefault="00D34F88" w:rsidP="00D34F88">
      <w:pPr>
        <w:pStyle w:val="a5"/>
        <w:numPr>
          <w:ilvl w:val="0"/>
          <w:numId w:val="4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Федеральный государственный образовательный стандарт начального общего образования // Приказ МОН РФ от 6 октября 2009 г. №373.</w:t>
      </w:r>
    </w:p>
    <w:p w:rsidR="00D34F88" w:rsidRDefault="00D34F88" w:rsidP="00D34F8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Как проектировать универсальные учебные действия в начальной школе: от действия к мысли (пособие для учителя) //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Володарская и др.; под ред.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Просвещение, 2008. С. 151.</w:t>
      </w:r>
    </w:p>
    <w:p w:rsidR="00D34F88" w:rsidRDefault="00D34F88" w:rsidP="00D34F88">
      <w:pPr>
        <w:pStyle w:val="a5"/>
        <w:numPr>
          <w:ilvl w:val="0"/>
          <w:numId w:val="4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Воронцов А.Б. Реализация новых образовательных стандартов в начальной школе средствами образовательной системы Д.Б.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Эльконина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–В.В. Давыдова (Пособие для учителя 1 класса) // А.Б. Воронцов. Пособие для учителя 1 класса. М., Вита–Пресс, 2010. С. 125.</w:t>
      </w:r>
    </w:p>
    <w:p w:rsidR="00D34F88" w:rsidRDefault="00D34F88" w:rsidP="00D34F88">
      <w:pPr>
        <w:pStyle w:val="a5"/>
        <w:numPr>
          <w:ilvl w:val="0"/>
          <w:numId w:val="4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Давыдов В.В. Теория развивающего обучения // В.В. Давыдов,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Интор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, М., 1996. С. 544. </w:t>
      </w:r>
    </w:p>
    <w:p w:rsidR="00D34F88" w:rsidRDefault="00D34F88" w:rsidP="00D34F88">
      <w:pPr>
        <w:pStyle w:val="a5"/>
        <w:numPr>
          <w:ilvl w:val="0"/>
          <w:numId w:val="4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Персональный сайт В.Г. Васильева.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URL</w:t>
      </w:r>
      <w:r>
        <w:rPr>
          <w:rFonts w:ascii="Times New Roman" w:hAnsi="Times New Roman"/>
          <w:color w:val="auto"/>
          <w:sz w:val="28"/>
          <w:szCs w:val="28"/>
        </w:rPr>
        <w:t xml:space="preserve">: http://vgvasil.ru/ </w:t>
      </w:r>
    </w:p>
    <w:p w:rsidR="005E3608" w:rsidRDefault="005E3608">
      <w:bookmarkStart w:id="0" w:name="_GoBack"/>
      <w:bookmarkEnd w:id="0"/>
    </w:p>
    <w:sectPr w:rsidR="005E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0F0E"/>
    <w:multiLevelType w:val="hybridMultilevel"/>
    <w:tmpl w:val="E0748444"/>
    <w:lvl w:ilvl="0" w:tplc="1BA273D2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473884"/>
    <w:multiLevelType w:val="hybridMultilevel"/>
    <w:tmpl w:val="143C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178E3"/>
    <w:multiLevelType w:val="hybridMultilevel"/>
    <w:tmpl w:val="D3921738"/>
    <w:lvl w:ilvl="0" w:tplc="1DC42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9744E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2BED7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C962C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00C74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C469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32CC4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78E41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7900D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66273DFA"/>
    <w:multiLevelType w:val="hybridMultilevel"/>
    <w:tmpl w:val="F74E271A"/>
    <w:lvl w:ilvl="0" w:tplc="9D8C71C4">
      <w:start w:val="1"/>
      <w:numFmt w:val="decimal"/>
      <w:lvlText w:val="%1."/>
      <w:lvlJc w:val="left"/>
      <w:pPr>
        <w:ind w:left="1362" w:hanging="79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1A"/>
    <w:rsid w:val="001F521A"/>
    <w:rsid w:val="005E3608"/>
    <w:rsid w:val="00D3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34F8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4F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34F8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34F8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4F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34F8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2470</Words>
  <Characters>14083</Characters>
  <Application>Microsoft Office Word</Application>
  <DocSecurity>0</DocSecurity>
  <Lines>117</Lines>
  <Paragraphs>33</Paragraphs>
  <ScaleCrop>false</ScaleCrop>
  <Company>Krokoz™</Company>
  <LinksUpToDate>false</LinksUpToDate>
  <CharactersWithSpaces>16520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2013-11-30T07:40:00Z</dcterms:created>
  <dcterms:modified xsi:type="dcterms:W3CDTF">2013-11-30T07:41:00Z</dcterms:modified>
</cp:coreProperties>
</file>