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26" w:rsidRPr="00161344" w:rsidRDefault="000F3026" w:rsidP="00161344">
      <w:pPr>
        <w:jc w:val="both"/>
        <w:rPr>
          <w:szCs w:val="24"/>
        </w:rPr>
      </w:pPr>
    </w:p>
    <w:p w:rsidR="00E403A3" w:rsidRDefault="00E622AB" w:rsidP="00316D1D">
      <w:pPr>
        <w:pStyle w:val="a9"/>
      </w:pPr>
      <w:bookmarkStart w:id="0" w:name="_Toc309840888"/>
      <w:r>
        <w:t xml:space="preserve">Условия развития человеческого потенциала при </w:t>
      </w:r>
      <w:r w:rsidR="009C076D">
        <w:t>очаговой</w:t>
      </w:r>
      <w:r>
        <w:t xml:space="preserve"> п</w:t>
      </w:r>
      <w:r w:rsidR="00B3563A" w:rsidRPr="00161344">
        <w:t>ространственн</w:t>
      </w:r>
      <w:r>
        <w:t>ой</w:t>
      </w:r>
      <w:r w:rsidR="00B3563A" w:rsidRPr="00161344">
        <w:t xml:space="preserve"> локализаци</w:t>
      </w:r>
      <w:r>
        <w:t>и</w:t>
      </w:r>
      <w:r w:rsidR="00B3563A" w:rsidRPr="00161344">
        <w:t xml:space="preserve"> поселений в </w:t>
      </w:r>
      <w:r>
        <w:t xml:space="preserve"> ресурсных </w:t>
      </w:r>
      <w:r w:rsidR="00B3563A" w:rsidRPr="00161344">
        <w:t xml:space="preserve">регионах </w:t>
      </w:r>
      <w:bookmarkEnd w:id="0"/>
    </w:p>
    <w:p w:rsidR="009C076D" w:rsidRDefault="009C076D" w:rsidP="00316D1D">
      <w:pPr>
        <w:pStyle w:val="a9"/>
      </w:pPr>
    </w:p>
    <w:p w:rsidR="009C076D" w:rsidRPr="00573AF7" w:rsidRDefault="009C076D" w:rsidP="00316D1D">
      <w:pPr>
        <w:spacing w:line="360" w:lineRule="auto"/>
        <w:ind w:firstLine="709"/>
        <w:contextualSpacing/>
        <w:jc w:val="right"/>
        <w:rPr>
          <w:szCs w:val="24"/>
          <w:lang w:val="en-US"/>
        </w:rPr>
      </w:pPr>
      <w:r w:rsidRPr="00573AF7">
        <w:rPr>
          <w:szCs w:val="24"/>
          <w:lang w:val="en-US"/>
        </w:rPr>
        <w:t>Evgenya B. Bukharova,</w:t>
      </w:r>
    </w:p>
    <w:p w:rsidR="009C076D" w:rsidRPr="009C076D" w:rsidRDefault="009C076D" w:rsidP="00316D1D">
      <w:pPr>
        <w:spacing w:line="360" w:lineRule="auto"/>
        <w:ind w:firstLine="709"/>
        <w:contextualSpacing/>
        <w:jc w:val="right"/>
        <w:rPr>
          <w:szCs w:val="24"/>
          <w:lang w:val="en-US"/>
        </w:rPr>
      </w:pPr>
      <w:r w:rsidRPr="00573AF7">
        <w:rPr>
          <w:szCs w:val="24"/>
          <w:lang w:val="en-US"/>
        </w:rPr>
        <w:t>Irina P. Vorontsova</w:t>
      </w:r>
    </w:p>
    <w:p w:rsidR="009C076D" w:rsidRPr="009C076D" w:rsidRDefault="009C076D" w:rsidP="00316D1D">
      <w:pPr>
        <w:spacing w:line="360" w:lineRule="auto"/>
        <w:ind w:firstLine="709"/>
        <w:contextualSpacing/>
        <w:jc w:val="right"/>
        <w:rPr>
          <w:szCs w:val="24"/>
          <w:lang w:val="en-US"/>
        </w:rPr>
      </w:pPr>
      <w:r w:rsidRPr="009F1782">
        <w:rPr>
          <w:szCs w:val="24"/>
          <w:lang w:val="en-US"/>
        </w:rPr>
        <w:t>Irina S. Ferova</w:t>
      </w:r>
    </w:p>
    <w:p w:rsidR="009C076D" w:rsidRPr="00573AF7" w:rsidRDefault="009C076D" w:rsidP="00316D1D">
      <w:pPr>
        <w:spacing w:line="360" w:lineRule="auto"/>
        <w:ind w:firstLine="709"/>
        <w:contextualSpacing/>
        <w:jc w:val="right"/>
        <w:rPr>
          <w:szCs w:val="24"/>
          <w:lang w:val="en-US"/>
        </w:rPr>
      </w:pPr>
      <w:r w:rsidRPr="00573AF7">
        <w:rPr>
          <w:szCs w:val="24"/>
          <w:lang w:val="en-US"/>
        </w:rPr>
        <w:t xml:space="preserve">Siberian Federal University </w:t>
      </w:r>
    </w:p>
    <w:p w:rsidR="009C076D" w:rsidRPr="00573AF7" w:rsidRDefault="009C076D" w:rsidP="00316D1D">
      <w:pPr>
        <w:spacing w:line="360" w:lineRule="auto"/>
        <w:ind w:firstLine="709"/>
        <w:contextualSpacing/>
        <w:jc w:val="right"/>
        <w:rPr>
          <w:szCs w:val="24"/>
        </w:rPr>
      </w:pPr>
      <w:r w:rsidRPr="00573AF7">
        <w:rPr>
          <w:szCs w:val="24"/>
          <w:lang w:val="en-US"/>
        </w:rPr>
        <w:t xml:space="preserve">Russia 660041, Krasnoyarsk , Svobodny prospect 79 </w:t>
      </w:r>
    </w:p>
    <w:p w:rsidR="009C076D" w:rsidRDefault="009C076D" w:rsidP="00316D1D">
      <w:pPr>
        <w:pStyle w:val="a9"/>
      </w:pPr>
    </w:p>
    <w:p w:rsidR="00264A88" w:rsidRPr="00161344" w:rsidRDefault="00264A88" w:rsidP="00316D1D">
      <w:pPr>
        <w:pStyle w:val="af1"/>
        <w:rPr>
          <w:szCs w:val="24"/>
          <w:highlight w:val="green"/>
        </w:rPr>
      </w:pPr>
    </w:p>
    <w:p w:rsidR="009C076D" w:rsidRPr="007D3462" w:rsidRDefault="007D3462" w:rsidP="00316D1D">
      <w:pPr>
        <w:rPr>
          <w:i/>
        </w:rPr>
      </w:pPr>
      <w:bookmarkStart w:id="1" w:name="_GoBack"/>
      <w:bookmarkEnd w:id="1"/>
      <w:r w:rsidRPr="007D3462">
        <w:rPr>
          <w:b/>
          <w:i/>
        </w:rPr>
        <w:t>Аннотация:</w:t>
      </w:r>
      <w:r>
        <w:rPr>
          <w:b/>
          <w:i/>
        </w:rPr>
        <w:t xml:space="preserve"> </w:t>
      </w:r>
      <w:r w:rsidR="00CA0DE8" w:rsidRPr="007D3462">
        <w:rPr>
          <w:i/>
        </w:rPr>
        <w:t>Современный этап  новой индустриализации в сибирских ресурсных регионах будет сопровождаться жесткой конкуренцией за человеческий и инвестиционный капитал</w:t>
      </w:r>
    </w:p>
    <w:p w:rsidR="00CA0DE8" w:rsidRPr="00C85E49" w:rsidRDefault="00CA0DE8" w:rsidP="00316D1D">
      <w:pPr>
        <w:rPr>
          <w:szCs w:val="24"/>
          <w:highlight w:val="yellow"/>
        </w:rPr>
      </w:pPr>
      <w:r w:rsidRPr="007D3462">
        <w:rPr>
          <w:i/>
        </w:rPr>
        <w:t>Поэтому решение задач, связанных с формированием качественной среды обитания для привлечения трудовых ресурсов  становятся ключевыми. Сложившаяся в предшествующие год</w:t>
      </w:r>
      <w:r w:rsidR="002C4043" w:rsidRPr="007D3462">
        <w:rPr>
          <w:i/>
        </w:rPr>
        <w:t>ы система очагового расселения ,</w:t>
      </w:r>
      <w:r w:rsidRPr="007D3462">
        <w:rPr>
          <w:i/>
        </w:rPr>
        <w:t xml:space="preserve"> дифференцированных условий проживания и ведения бизнеса  в регионах требует трансформации. В докладе рассмотрены  проблемы развития различных типов городских поселений: малые города и городские агломерации как возможность формирования нового расселенческого каркаса, обеспечивающего</w:t>
      </w:r>
      <w:r w:rsidR="002C4043" w:rsidRPr="007D3462">
        <w:rPr>
          <w:i/>
        </w:rPr>
        <w:t xml:space="preserve"> условия для</w:t>
      </w:r>
      <w:r w:rsidRPr="007D3462">
        <w:rPr>
          <w:i/>
        </w:rPr>
        <w:t xml:space="preserve"> эффективно</w:t>
      </w:r>
      <w:r w:rsidR="002C4043" w:rsidRPr="007D3462">
        <w:rPr>
          <w:i/>
        </w:rPr>
        <w:t>го</w:t>
      </w:r>
      <w:r w:rsidR="007D3462">
        <w:rPr>
          <w:i/>
        </w:rPr>
        <w:t xml:space="preserve"> </w:t>
      </w:r>
      <w:r w:rsidR="002C4043" w:rsidRPr="007D3462">
        <w:rPr>
          <w:i/>
        </w:rPr>
        <w:t>размещения</w:t>
      </w:r>
      <w:r w:rsidRPr="007D3462">
        <w:rPr>
          <w:i/>
        </w:rPr>
        <w:t xml:space="preserve">  производительных сил</w:t>
      </w:r>
      <w:r w:rsidR="002C4043" w:rsidRPr="007D3462">
        <w:rPr>
          <w:i/>
        </w:rPr>
        <w:t xml:space="preserve"> </w:t>
      </w:r>
      <w:r w:rsidR="002C4043" w:rsidRPr="007D3462">
        <w:rPr>
          <w:i/>
          <w:highlight w:val="lightGray"/>
        </w:rPr>
        <w:t>и развития человеческого потенциала</w:t>
      </w:r>
      <w:r w:rsidRPr="007D3462">
        <w:rPr>
          <w:i/>
        </w:rPr>
        <w:t>.</w:t>
      </w:r>
      <w:r w:rsidR="002C4043" w:rsidRPr="007D3462">
        <w:rPr>
          <w:i/>
        </w:rPr>
        <w:t xml:space="preserve"> </w:t>
      </w:r>
      <w:r w:rsidRPr="007D3462">
        <w:rPr>
          <w:i/>
        </w:rPr>
        <w:t>На примере Красноярского края и Красноярской агломерации рассмотрены механизмы институци</w:t>
      </w:r>
      <w:r w:rsidR="007D3462">
        <w:rPr>
          <w:i/>
        </w:rPr>
        <w:t>он</w:t>
      </w:r>
      <w:r w:rsidRPr="007D3462">
        <w:rPr>
          <w:i/>
        </w:rPr>
        <w:t>альной</w:t>
      </w:r>
      <w:r w:rsidR="007D3462">
        <w:rPr>
          <w:i/>
        </w:rPr>
        <w:t xml:space="preserve"> </w:t>
      </w:r>
      <w:r w:rsidRPr="007D3462">
        <w:rPr>
          <w:i/>
        </w:rPr>
        <w:t xml:space="preserve"> поддержки развития</w:t>
      </w:r>
      <w:r w:rsidR="009C076D" w:rsidRPr="007D3462">
        <w:rPr>
          <w:i/>
        </w:rPr>
        <w:t xml:space="preserve"> </w:t>
      </w:r>
      <w:r w:rsidR="009C076D" w:rsidRPr="007D3462">
        <w:rPr>
          <w:i/>
          <w:highlight w:val="lightGray"/>
        </w:rPr>
        <w:t>человеческого потенциала</w:t>
      </w:r>
      <w:r w:rsidR="009C076D" w:rsidRPr="007D3462">
        <w:rPr>
          <w:i/>
        </w:rPr>
        <w:t xml:space="preserve">, </w:t>
      </w:r>
      <w:r w:rsidRPr="007D3462">
        <w:rPr>
          <w:i/>
        </w:rPr>
        <w:t xml:space="preserve"> предпринимательства , кластерного подхода к организации производства для  повышения привлекательности   регионов и </w:t>
      </w:r>
      <w:r w:rsidRPr="007D3462">
        <w:rPr>
          <w:i/>
          <w:highlight w:val="lightGray"/>
        </w:rPr>
        <w:t>роста</w:t>
      </w:r>
      <w:r w:rsidR="009C076D" w:rsidRPr="007D3462">
        <w:rPr>
          <w:i/>
          <w:highlight w:val="lightGray"/>
        </w:rPr>
        <w:t xml:space="preserve"> качества человеческого капитала</w:t>
      </w:r>
      <w:r w:rsidR="009C076D" w:rsidRPr="007D3462">
        <w:rPr>
          <w:i/>
        </w:rPr>
        <w:t xml:space="preserve"> и эконом</w:t>
      </w:r>
      <w:r w:rsidRPr="007D3462">
        <w:rPr>
          <w:i/>
        </w:rPr>
        <w:t>ической эффективности</w:t>
      </w:r>
      <w:r w:rsidR="009C076D">
        <w:t>.</w:t>
      </w:r>
    </w:p>
    <w:p w:rsidR="00264A88" w:rsidRDefault="004740AB" w:rsidP="00316D1D">
      <w:pPr>
        <w:pStyle w:val="af1"/>
        <w:ind w:firstLine="0"/>
        <w:rPr>
          <w:szCs w:val="24"/>
        </w:rPr>
      </w:pPr>
      <w:r w:rsidRPr="007D3462">
        <w:rPr>
          <w:b/>
          <w:i/>
          <w:szCs w:val="24"/>
        </w:rPr>
        <w:t>К</w:t>
      </w:r>
      <w:r w:rsidR="00264A88" w:rsidRPr="007D3462">
        <w:rPr>
          <w:b/>
          <w:i/>
          <w:szCs w:val="24"/>
        </w:rPr>
        <w:t>лючевые слова:</w:t>
      </w:r>
      <w:r w:rsidR="002C4043" w:rsidRPr="002C4043">
        <w:rPr>
          <w:szCs w:val="24"/>
        </w:rPr>
        <w:t xml:space="preserve"> </w:t>
      </w:r>
      <w:r w:rsidR="002C4043" w:rsidRPr="002C4043">
        <w:rPr>
          <w:szCs w:val="24"/>
          <w:highlight w:val="lightGray"/>
        </w:rPr>
        <w:t>человеческий капитал</w:t>
      </w:r>
      <w:r w:rsidR="002C4043" w:rsidRPr="002C4043">
        <w:rPr>
          <w:szCs w:val="24"/>
        </w:rPr>
        <w:t>,</w:t>
      </w:r>
      <w:r w:rsidR="002C4043">
        <w:rPr>
          <w:szCs w:val="24"/>
        </w:rPr>
        <w:t xml:space="preserve"> </w:t>
      </w:r>
      <w:r w:rsidR="002C4043" w:rsidRPr="002C4043">
        <w:rPr>
          <w:szCs w:val="24"/>
          <w:highlight w:val="lightGray"/>
        </w:rPr>
        <w:t>миграция трудовых ресурсов</w:t>
      </w:r>
      <w:r w:rsidR="002C4043">
        <w:rPr>
          <w:szCs w:val="24"/>
        </w:rPr>
        <w:t>,</w:t>
      </w:r>
      <w:r w:rsidR="00264A88" w:rsidRPr="002C4043">
        <w:rPr>
          <w:szCs w:val="24"/>
        </w:rPr>
        <w:t xml:space="preserve"> размещение производительных сил, территориальная асимметрия экономического развития, урбанизированные и неурбанизированные территории, система расселения,</w:t>
      </w:r>
      <w:r w:rsidR="002C4043" w:rsidRPr="002C4043">
        <w:rPr>
          <w:szCs w:val="24"/>
        </w:rPr>
        <w:t xml:space="preserve"> </w:t>
      </w:r>
      <w:r w:rsidR="00264A88" w:rsidRPr="002C4043">
        <w:rPr>
          <w:szCs w:val="24"/>
        </w:rPr>
        <w:t>городские агломерации</w:t>
      </w:r>
    </w:p>
    <w:p w:rsidR="007D3462" w:rsidRPr="002C4043" w:rsidRDefault="007D3462" w:rsidP="00316D1D">
      <w:pPr>
        <w:pStyle w:val="af1"/>
        <w:ind w:firstLine="0"/>
        <w:rPr>
          <w:szCs w:val="24"/>
        </w:rPr>
      </w:pPr>
    </w:p>
    <w:p w:rsidR="004740AB" w:rsidRPr="00455609" w:rsidRDefault="004740AB" w:rsidP="00455609">
      <w:pPr>
        <w:rPr>
          <w:szCs w:val="24"/>
        </w:rPr>
      </w:pPr>
      <w:r w:rsidRPr="00455609">
        <w:rPr>
          <w:szCs w:val="24"/>
        </w:rPr>
        <w:t xml:space="preserve">        </w:t>
      </w:r>
      <w:r w:rsidR="00B45347" w:rsidRPr="00455609">
        <w:rPr>
          <w:szCs w:val="24"/>
        </w:rPr>
        <w:t xml:space="preserve">   </w:t>
      </w:r>
      <w:r w:rsidRPr="00455609">
        <w:rPr>
          <w:szCs w:val="24"/>
        </w:rPr>
        <w:t>В послании к Федеральному собранию  Президент России В.В.Путин акцентировал внимание на приоритетном развитии ресурсных регионов Восточной Сибири. С одной стороны,  это  связано с масштабным освоением природных  ресурсов, с другой стороны</w:t>
      </w:r>
      <w:r w:rsidR="00B45347" w:rsidRPr="00455609">
        <w:rPr>
          <w:szCs w:val="24"/>
        </w:rPr>
        <w:t xml:space="preserve"> </w:t>
      </w:r>
      <w:r w:rsidRPr="00455609">
        <w:rPr>
          <w:szCs w:val="24"/>
        </w:rPr>
        <w:t>- созданием современных обрабатывающих производств и условий для развития человеческого потенциала.</w:t>
      </w:r>
    </w:p>
    <w:p w:rsidR="003A3B05" w:rsidRPr="00455609" w:rsidRDefault="00333D90" w:rsidP="00316D1D">
      <w:pPr>
        <w:spacing w:line="360" w:lineRule="auto"/>
        <w:ind w:firstLine="709"/>
        <w:jc w:val="both"/>
        <w:rPr>
          <w:rStyle w:val="ft3236"/>
          <w:szCs w:val="24"/>
        </w:rPr>
      </w:pPr>
      <w:r w:rsidRPr="00455609">
        <w:rPr>
          <w:szCs w:val="24"/>
        </w:rPr>
        <w:t>В последнее десятилетие наметился ключевой тренд развития ресурсных территорий России – это создание условий для изменения преимущественно сырьевой направленности разви</w:t>
      </w:r>
      <w:r w:rsidR="00B45347" w:rsidRPr="00455609">
        <w:rPr>
          <w:szCs w:val="24"/>
        </w:rPr>
        <w:t xml:space="preserve">тия  регионов в сторону </w:t>
      </w:r>
      <w:r w:rsidRPr="00455609">
        <w:rPr>
          <w:szCs w:val="24"/>
        </w:rPr>
        <w:t xml:space="preserve">перерабатывающей стратегии, основанной на внедрении системы глубокой переработки добываемого сырья и производстве </w:t>
      </w:r>
      <w:r w:rsidRPr="00455609">
        <w:rPr>
          <w:szCs w:val="24"/>
        </w:rPr>
        <w:lastRenderedPageBreak/>
        <w:t>продукции с высокой добавленной стоимостью. Развитие ресурсных регионов осуществится на фоне типичных для экономики современной России тенденций:</w:t>
      </w:r>
      <w:r w:rsidR="00B45347" w:rsidRPr="00455609">
        <w:rPr>
          <w:szCs w:val="24"/>
        </w:rPr>
        <w:t xml:space="preserve"> </w:t>
      </w:r>
      <w:r w:rsidR="00BB36C9" w:rsidRPr="00455609">
        <w:rPr>
          <w:szCs w:val="24"/>
        </w:rPr>
        <w:t>р</w:t>
      </w:r>
      <w:r w:rsidRPr="00455609">
        <w:rPr>
          <w:szCs w:val="24"/>
        </w:rPr>
        <w:t xml:space="preserve">оста конкуренции за человеческие ресурсы, где </w:t>
      </w:r>
      <w:r w:rsidRPr="00455609">
        <w:rPr>
          <w:rStyle w:val="ft3236"/>
          <w:szCs w:val="24"/>
        </w:rPr>
        <w:t xml:space="preserve">«конкурируют </w:t>
      </w:r>
      <w:r w:rsidR="00B45347" w:rsidRPr="00455609">
        <w:rPr>
          <w:rStyle w:val="ft3236"/>
          <w:szCs w:val="24"/>
        </w:rPr>
        <w:t xml:space="preserve">прежде всего крупные города </w:t>
      </w:r>
      <w:r w:rsidRPr="00455609">
        <w:rPr>
          <w:rStyle w:val="ft3236"/>
          <w:szCs w:val="24"/>
        </w:rPr>
        <w:t>миллионники, которые стягивают большую часть трудовой миграц</w:t>
      </w:r>
      <w:r w:rsidR="0066698E" w:rsidRPr="00455609">
        <w:rPr>
          <w:rStyle w:val="ft3236"/>
          <w:szCs w:val="24"/>
        </w:rPr>
        <w:t>ии»</w:t>
      </w:r>
      <w:r w:rsidR="0066698E" w:rsidRPr="00455609">
        <w:rPr>
          <w:rStyle w:val="af0"/>
          <w:rFonts w:ascii="Times New Roman" w:hAnsi="Times New Roman"/>
          <w:szCs w:val="24"/>
        </w:rPr>
        <w:footnoteReference w:id="1"/>
      </w:r>
      <w:r w:rsidR="0066698E" w:rsidRPr="00455609">
        <w:rPr>
          <w:szCs w:val="24"/>
        </w:rPr>
        <w:t xml:space="preserve">, </w:t>
      </w:r>
      <w:r w:rsidR="00BB36C9" w:rsidRPr="00455609">
        <w:rPr>
          <w:rStyle w:val="ft3236"/>
          <w:szCs w:val="24"/>
        </w:rPr>
        <w:t>н</w:t>
      </w:r>
      <w:r w:rsidRPr="00455609">
        <w:rPr>
          <w:rStyle w:val="ft3236"/>
          <w:szCs w:val="24"/>
        </w:rPr>
        <w:t>изкой мобильность населения России., которая «обусловлена не только экономическими, но и социальными причинами, так как большинст</w:t>
      </w:r>
      <w:r w:rsidR="00B45347" w:rsidRPr="00455609">
        <w:rPr>
          <w:rStyle w:val="ft3236"/>
          <w:szCs w:val="24"/>
        </w:rPr>
        <w:t xml:space="preserve">во россиян хотят создания новых </w:t>
      </w:r>
      <w:r w:rsidRPr="00455609">
        <w:rPr>
          <w:rStyle w:val="ft3236"/>
          <w:szCs w:val="24"/>
        </w:rPr>
        <w:t>рабочих мест там, где они проживают, вне зависимости от того, наскольк</w:t>
      </w:r>
      <w:r w:rsidR="00D97BD1" w:rsidRPr="00455609">
        <w:rPr>
          <w:rStyle w:val="ft3236"/>
          <w:szCs w:val="24"/>
        </w:rPr>
        <w:t>о конкурентоспособна территория</w:t>
      </w:r>
      <w:r w:rsidR="00B45347" w:rsidRPr="00455609">
        <w:rPr>
          <w:rStyle w:val="ft3236"/>
          <w:szCs w:val="24"/>
        </w:rPr>
        <w:t xml:space="preserve"> </w:t>
      </w:r>
      <w:r w:rsidR="00D97BD1" w:rsidRPr="00455609">
        <w:rPr>
          <w:rStyle w:val="ft3236"/>
          <w:szCs w:val="24"/>
        </w:rPr>
        <w:t>( н</w:t>
      </w:r>
      <w:r w:rsidRPr="00455609">
        <w:rPr>
          <w:rStyle w:val="ft3236"/>
          <w:szCs w:val="24"/>
        </w:rPr>
        <w:t>о при этом большинство семей поддерживает миграцию своих выросших детей в крупные города на учебу и поиск более высокооплачиваемой р</w:t>
      </w:r>
      <w:r w:rsidR="0066698E" w:rsidRPr="00455609">
        <w:rPr>
          <w:rStyle w:val="ft3236"/>
          <w:szCs w:val="24"/>
        </w:rPr>
        <w:t>аботы »</w:t>
      </w:r>
      <w:r w:rsidR="0066698E" w:rsidRPr="00455609">
        <w:rPr>
          <w:rStyle w:val="af0"/>
          <w:rFonts w:ascii="Times New Roman" w:hAnsi="Times New Roman"/>
          <w:szCs w:val="24"/>
        </w:rPr>
        <w:footnoteReference w:id="2"/>
      </w:r>
      <w:r w:rsidR="0066698E" w:rsidRPr="00455609">
        <w:rPr>
          <w:szCs w:val="24"/>
        </w:rPr>
        <w:t>.</w:t>
      </w:r>
      <w:r w:rsidRPr="00455609">
        <w:rPr>
          <w:rStyle w:val="ft3236"/>
          <w:szCs w:val="24"/>
        </w:rPr>
        <w:t>.</w:t>
      </w:r>
    </w:p>
    <w:p w:rsidR="003A3B05" w:rsidRPr="00455609" w:rsidRDefault="003A3B05" w:rsidP="00316D1D">
      <w:pPr>
        <w:spacing w:line="360" w:lineRule="auto"/>
        <w:ind w:firstLine="709"/>
        <w:jc w:val="both"/>
        <w:rPr>
          <w:szCs w:val="24"/>
        </w:rPr>
      </w:pPr>
      <w:r w:rsidRPr="00455609">
        <w:rPr>
          <w:szCs w:val="24"/>
        </w:rPr>
        <w:t>Вместе с тем, для сибирских ресурсных регионов</w:t>
      </w:r>
      <w:r w:rsidR="00315757" w:rsidRPr="00455609">
        <w:rPr>
          <w:szCs w:val="24"/>
        </w:rPr>
        <w:t xml:space="preserve"> в настоящее время</w:t>
      </w:r>
      <w:r w:rsidRPr="00455609">
        <w:rPr>
          <w:szCs w:val="24"/>
        </w:rPr>
        <w:t xml:space="preserve"> присущ ряд типичных </w:t>
      </w:r>
      <w:r w:rsidR="00315757" w:rsidRPr="00455609">
        <w:rPr>
          <w:szCs w:val="24"/>
        </w:rPr>
        <w:t>проблем</w:t>
      </w:r>
      <w:r w:rsidRPr="00455609">
        <w:rPr>
          <w:szCs w:val="24"/>
        </w:rPr>
        <w:t>:</w:t>
      </w:r>
    </w:p>
    <w:p w:rsidR="003A3B05" w:rsidRPr="00455609" w:rsidRDefault="00BB36C9" w:rsidP="00316D1D">
      <w:pPr>
        <w:pStyle w:val="a6"/>
        <w:numPr>
          <w:ilvl w:val="0"/>
          <w:numId w:val="33"/>
        </w:numPr>
        <w:spacing w:line="360" w:lineRule="auto"/>
        <w:ind w:left="0"/>
        <w:jc w:val="both"/>
        <w:rPr>
          <w:rFonts w:ascii="Times New Roman" w:hAnsi="Times New Roman"/>
          <w:sz w:val="24"/>
          <w:szCs w:val="24"/>
        </w:rPr>
      </w:pPr>
      <w:r w:rsidRPr="00455609">
        <w:rPr>
          <w:rFonts w:ascii="Times New Roman" w:hAnsi="Times New Roman"/>
          <w:sz w:val="24"/>
          <w:szCs w:val="24"/>
        </w:rPr>
        <w:t>у</w:t>
      </w:r>
      <w:r w:rsidR="003A3B05" w:rsidRPr="00455609">
        <w:rPr>
          <w:rFonts w:ascii="Times New Roman" w:hAnsi="Times New Roman"/>
          <w:sz w:val="24"/>
          <w:szCs w:val="24"/>
        </w:rPr>
        <w:t>величение скорости трансформации природно-ресурсного потенциала, выражающаяся в том, что по каждому ресурсу добывается только наиболее доступная и наиболее высококачественная его часть, требующая наименьших усилий по добыче и становящаяся товаром при его минимальной обработке.</w:t>
      </w:r>
    </w:p>
    <w:p w:rsidR="003A3B05" w:rsidRPr="00455609" w:rsidRDefault="00BB36C9" w:rsidP="00316D1D">
      <w:pPr>
        <w:pStyle w:val="a6"/>
        <w:numPr>
          <w:ilvl w:val="0"/>
          <w:numId w:val="33"/>
        </w:numPr>
        <w:spacing w:line="360" w:lineRule="auto"/>
        <w:ind w:left="0"/>
        <w:jc w:val="both"/>
        <w:rPr>
          <w:rFonts w:ascii="Times New Roman" w:hAnsi="Times New Roman"/>
          <w:sz w:val="24"/>
          <w:szCs w:val="24"/>
        </w:rPr>
      </w:pPr>
      <w:r w:rsidRPr="00455609">
        <w:rPr>
          <w:rFonts w:ascii="Times New Roman" w:hAnsi="Times New Roman"/>
          <w:sz w:val="24"/>
          <w:szCs w:val="24"/>
        </w:rPr>
        <w:t>с</w:t>
      </w:r>
      <w:r w:rsidR="003A3B05" w:rsidRPr="00455609">
        <w:rPr>
          <w:rFonts w:ascii="Times New Roman" w:hAnsi="Times New Roman"/>
          <w:sz w:val="24"/>
          <w:szCs w:val="24"/>
        </w:rPr>
        <w:t>нижение качества жизни населения вследствие конфликта устаревших методов природопользования и трансформации природно-ресурсного потенциала и характерной для таких регионов существенной пространственной асимметрии социально-экономического развития территории.</w:t>
      </w:r>
    </w:p>
    <w:p w:rsidR="003A3B05" w:rsidRPr="00455609" w:rsidRDefault="00BB36C9" w:rsidP="00316D1D">
      <w:pPr>
        <w:pStyle w:val="a6"/>
        <w:numPr>
          <w:ilvl w:val="0"/>
          <w:numId w:val="33"/>
        </w:numPr>
        <w:spacing w:line="360" w:lineRule="auto"/>
        <w:ind w:left="0"/>
        <w:jc w:val="both"/>
        <w:rPr>
          <w:rFonts w:ascii="Times New Roman" w:hAnsi="Times New Roman"/>
          <w:sz w:val="24"/>
          <w:szCs w:val="24"/>
        </w:rPr>
      </w:pPr>
      <w:r w:rsidRPr="00455609">
        <w:rPr>
          <w:rFonts w:ascii="Times New Roman" w:hAnsi="Times New Roman"/>
          <w:color w:val="000000"/>
          <w:sz w:val="24"/>
          <w:szCs w:val="24"/>
          <w:lang w:eastAsia="ru-RU"/>
        </w:rPr>
        <w:t>р</w:t>
      </w:r>
      <w:r w:rsidR="003A3B05" w:rsidRPr="00455609">
        <w:rPr>
          <w:rFonts w:ascii="Times New Roman" w:hAnsi="Times New Roman"/>
          <w:color w:val="000000"/>
          <w:sz w:val="24"/>
          <w:szCs w:val="24"/>
          <w:lang w:eastAsia="ru-RU"/>
        </w:rPr>
        <w:t>ост издержек, связанных с управлением большой территорией и наметившаяся в последние годы тенденция сдвига  центра тяжести экономического развития в Европейскую часть России, с опорой на крупные города, на сложившиеся научно-технические центры с упором на современные высокие технологии.</w:t>
      </w:r>
    </w:p>
    <w:p w:rsidR="00315757" w:rsidRPr="00455609" w:rsidRDefault="00BB36C9" w:rsidP="00316D1D">
      <w:pPr>
        <w:pStyle w:val="a6"/>
        <w:numPr>
          <w:ilvl w:val="0"/>
          <w:numId w:val="33"/>
        </w:numPr>
        <w:spacing w:line="360" w:lineRule="auto"/>
        <w:ind w:left="0"/>
        <w:jc w:val="both"/>
        <w:rPr>
          <w:rFonts w:ascii="Times New Roman" w:hAnsi="Times New Roman"/>
          <w:sz w:val="24"/>
          <w:szCs w:val="24"/>
        </w:rPr>
      </w:pPr>
      <w:r w:rsidRPr="00455609">
        <w:rPr>
          <w:rFonts w:ascii="Times New Roman" w:hAnsi="Times New Roman"/>
          <w:color w:val="000000"/>
          <w:sz w:val="24"/>
          <w:szCs w:val="24"/>
          <w:lang w:eastAsia="ru-RU"/>
        </w:rPr>
        <w:t>д</w:t>
      </w:r>
      <w:r w:rsidR="003A3B05" w:rsidRPr="00455609">
        <w:rPr>
          <w:rFonts w:ascii="Times New Roman" w:hAnsi="Times New Roman"/>
          <w:color w:val="000000"/>
          <w:sz w:val="24"/>
          <w:szCs w:val="24"/>
          <w:lang w:eastAsia="ru-RU"/>
        </w:rPr>
        <w:t>ефицит трудовых ресурсов вследствие естественной убыли населения, снижения престижа ряда отраслей, связанных с природопользованием, низкой мобильностью населения и особенностями сформировавшейся системы расселения.</w:t>
      </w:r>
    </w:p>
    <w:p w:rsidR="00075B41" w:rsidRPr="00455609" w:rsidRDefault="00315757" w:rsidP="00316D1D">
      <w:pPr>
        <w:pStyle w:val="af1"/>
        <w:rPr>
          <w:spacing w:val="2"/>
          <w:szCs w:val="24"/>
        </w:rPr>
      </w:pPr>
      <w:r w:rsidRPr="00455609">
        <w:rPr>
          <w:spacing w:val="2"/>
          <w:szCs w:val="24"/>
        </w:rPr>
        <w:t>В целом основные проблемы социально-экономического развития</w:t>
      </w:r>
      <w:r w:rsidR="00CF295D" w:rsidRPr="00455609">
        <w:rPr>
          <w:spacing w:val="2"/>
          <w:szCs w:val="24"/>
        </w:rPr>
        <w:t xml:space="preserve"> </w:t>
      </w:r>
      <w:r w:rsidR="008C6274" w:rsidRPr="00455609">
        <w:rPr>
          <w:spacing w:val="2"/>
          <w:szCs w:val="24"/>
        </w:rPr>
        <w:t>сибирских ресурсных регионов, в т.ч. и</w:t>
      </w:r>
      <w:r w:rsidRPr="00455609">
        <w:rPr>
          <w:spacing w:val="2"/>
          <w:szCs w:val="24"/>
        </w:rPr>
        <w:t xml:space="preserve"> Красноярского края </w:t>
      </w:r>
      <w:r w:rsidR="0010787C" w:rsidRPr="00455609">
        <w:rPr>
          <w:spacing w:val="2"/>
          <w:szCs w:val="24"/>
        </w:rPr>
        <w:t>можно</w:t>
      </w:r>
      <w:r w:rsidR="00CF295D" w:rsidRPr="00455609">
        <w:rPr>
          <w:spacing w:val="2"/>
          <w:szCs w:val="24"/>
        </w:rPr>
        <w:t xml:space="preserve"> </w:t>
      </w:r>
      <w:r w:rsidRPr="00455609">
        <w:rPr>
          <w:spacing w:val="2"/>
          <w:szCs w:val="24"/>
        </w:rPr>
        <w:t>раздел</w:t>
      </w:r>
      <w:r w:rsidR="0010787C" w:rsidRPr="00455609">
        <w:rPr>
          <w:spacing w:val="2"/>
          <w:szCs w:val="24"/>
        </w:rPr>
        <w:t>ить</w:t>
      </w:r>
      <w:r w:rsidRPr="00455609">
        <w:rPr>
          <w:spacing w:val="2"/>
          <w:szCs w:val="24"/>
        </w:rPr>
        <w:t xml:space="preserve"> на три группы.</w:t>
      </w:r>
    </w:p>
    <w:p w:rsidR="00075B41" w:rsidRPr="00455609" w:rsidRDefault="00315757" w:rsidP="00316D1D">
      <w:pPr>
        <w:pStyle w:val="af1"/>
        <w:rPr>
          <w:szCs w:val="24"/>
        </w:rPr>
      </w:pPr>
      <w:r w:rsidRPr="00455609">
        <w:rPr>
          <w:szCs w:val="24"/>
        </w:rPr>
        <w:t xml:space="preserve">Первая группа проблем определена </w:t>
      </w:r>
      <w:r w:rsidRPr="00455609">
        <w:rPr>
          <w:b/>
          <w:szCs w:val="24"/>
        </w:rPr>
        <w:t>суровыми природно-климатическими условиями,</w:t>
      </w:r>
      <w:r w:rsidRPr="00455609">
        <w:rPr>
          <w:szCs w:val="24"/>
        </w:rPr>
        <w:t xml:space="preserve"> следствиями которых являются высокая капиталоемкость производства, </w:t>
      </w:r>
      <w:r w:rsidRPr="00455609">
        <w:rPr>
          <w:szCs w:val="24"/>
        </w:rPr>
        <w:lastRenderedPageBreak/>
        <w:t>повышенные текущие затраты на производство продукции</w:t>
      </w:r>
      <w:r w:rsidR="00CF295D" w:rsidRPr="00455609">
        <w:rPr>
          <w:szCs w:val="24"/>
        </w:rPr>
        <w:t xml:space="preserve"> и обустройство проживания</w:t>
      </w:r>
      <w:r w:rsidRPr="00455609">
        <w:rPr>
          <w:szCs w:val="24"/>
        </w:rPr>
        <w:t xml:space="preserve">, более высокая стоимость жизни. </w:t>
      </w:r>
    </w:p>
    <w:p w:rsidR="00D43B56" w:rsidRPr="00455609" w:rsidRDefault="00315757" w:rsidP="00316D1D">
      <w:pPr>
        <w:pStyle w:val="af1"/>
        <w:rPr>
          <w:szCs w:val="24"/>
        </w:rPr>
      </w:pPr>
      <w:r w:rsidRPr="00455609">
        <w:rPr>
          <w:szCs w:val="24"/>
        </w:rPr>
        <w:t xml:space="preserve">Вторая группа проблем обусловлена </w:t>
      </w:r>
      <w:r w:rsidRPr="00455609">
        <w:rPr>
          <w:b/>
          <w:iCs/>
          <w:szCs w:val="24"/>
        </w:rPr>
        <w:t>особенностями хозяйственного освоения</w:t>
      </w:r>
      <w:r w:rsidR="008C6274" w:rsidRPr="00455609">
        <w:rPr>
          <w:b/>
          <w:iCs/>
          <w:szCs w:val="24"/>
        </w:rPr>
        <w:t xml:space="preserve">и </w:t>
      </w:r>
      <w:r w:rsidR="00BB36C9" w:rsidRPr="00455609">
        <w:rPr>
          <w:b/>
          <w:iCs/>
          <w:szCs w:val="24"/>
        </w:rPr>
        <w:t xml:space="preserve"> системы расселения</w:t>
      </w:r>
      <w:r w:rsidRPr="00455609">
        <w:rPr>
          <w:b/>
          <w:iCs/>
          <w:szCs w:val="24"/>
        </w:rPr>
        <w:t xml:space="preserve"> Сибири, </w:t>
      </w:r>
      <w:r w:rsidRPr="00455609">
        <w:rPr>
          <w:iCs/>
          <w:szCs w:val="24"/>
        </w:rPr>
        <w:t>которые существенно сказываются на развитии Красноярского края.</w:t>
      </w:r>
      <w:r w:rsidR="00CF295D" w:rsidRPr="00455609">
        <w:rPr>
          <w:iCs/>
          <w:szCs w:val="24"/>
        </w:rPr>
        <w:t xml:space="preserve"> </w:t>
      </w:r>
      <w:r w:rsidR="008C6274" w:rsidRPr="00455609">
        <w:rPr>
          <w:szCs w:val="24"/>
        </w:rPr>
        <w:t xml:space="preserve">Депопуляция населения, низкая плотность и очаговый характер расселения являются одним из ключевых факторов риска для перспектив развития экономики края. </w:t>
      </w:r>
      <w:r w:rsidRPr="00455609">
        <w:rPr>
          <w:szCs w:val="24"/>
        </w:rPr>
        <w:t xml:space="preserve"> Наблюдаются чрезмерная ориентация экономики края </w:t>
      </w:r>
      <w:r w:rsidRPr="00455609">
        <w:rPr>
          <w:bCs/>
          <w:szCs w:val="24"/>
        </w:rPr>
        <w:t>на внешние</w:t>
      </w:r>
      <w:r w:rsidRPr="00455609">
        <w:rPr>
          <w:szCs w:val="24"/>
        </w:rPr>
        <w:t xml:space="preserve"> по отношению к ней рынки, высокая территориальная дифференциация социально-экономических показателей, слабость внутренних интеграционных связей и низкая транспортная освоенность, не</w:t>
      </w:r>
      <w:r w:rsidR="0066698E" w:rsidRPr="00455609">
        <w:rPr>
          <w:szCs w:val="24"/>
        </w:rPr>
        <w:t xml:space="preserve"> </w:t>
      </w:r>
      <w:r w:rsidRPr="00455609">
        <w:rPr>
          <w:szCs w:val="24"/>
        </w:rPr>
        <w:t>комплексный характер экономики, неразвитость общего экономического пространства</w:t>
      </w:r>
      <w:r w:rsidR="00D43B56" w:rsidRPr="00455609">
        <w:rPr>
          <w:szCs w:val="24"/>
        </w:rPr>
        <w:t>.</w:t>
      </w:r>
    </w:p>
    <w:p w:rsidR="00315757" w:rsidRPr="00455609" w:rsidRDefault="00315757" w:rsidP="00316D1D">
      <w:pPr>
        <w:pStyle w:val="af1"/>
        <w:rPr>
          <w:szCs w:val="24"/>
        </w:rPr>
      </w:pPr>
      <w:r w:rsidRPr="00455609">
        <w:rPr>
          <w:szCs w:val="24"/>
        </w:rPr>
        <w:t xml:space="preserve">Третья группа связана с </w:t>
      </w:r>
      <w:r w:rsidRPr="00455609">
        <w:rPr>
          <w:b/>
          <w:iCs/>
          <w:szCs w:val="24"/>
        </w:rPr>
        <w:t xml:space="preserve">институциональной средой </w:t>
      </w:r>
      <w:r w:rsidRPr="00455609">
        <w:rPr>
          <w:iCs/>
          <w:szCs w:val="24"/>
        </w:rPr>
        <w:t>функционирования бизнеса</w:t>
      </w:r>
      <w:r w:rsidRPr="00455609">
        <w:rPr>
          <w:szCs w:val="24"/>
        </w:rPr>
        <w:t>, провоцирующей вывоз доходов и капитала в европейскую часть страны и за границу</w:t>
      </w:r>
      <w:r w:rsidR="00CF295D" w:rsidRPr="00455609">
        <w:rPr>
          <w:szCs w:val="24"/>
        </w:rPr>
        <w:t xml:space="preserve"> </w:t>
      </w:r>
      <w:r w:rsidR="00D43B56" w:rsidRPr="00455609">
        <w:rPr>
          <w:szCs w:val="24"/>
        </w:rPr>
        <w:t>из края</w:t>
      </w:r>
    </w:p>
    <w:p w:rsidR="00107DDF" w:rsidRPr="00455609" w:rsidRDefault="00315757" w:rsidP="00316D1D">
      <w:pPr>
        <w:pStyle w:val="af1"/>
        <w:rPr>
          <w:szCs w:val="24"/>
        </w:rPr>
      </w:pPr>
      <w:r w:rsidRPr="00455609">
        <w:rPr>
          <w:szCs w:val="24"/>
        </w:rPr>
        <w:t xml:space="preserve">Серьезный внутренний барьер в развитии Красноярского края связан также с существенным </w:t>
      </w:r>
      <w:r w:rsidRPr="00455609">
        <w:rPr>
          <w:b/>
          <w:szCs w:val="24"/>
        </w:rPr>
        <w:t>технологическим отставанием</w:t>
      </w:r>
      <w:r w:rsidRPr="00455609">
        <w:rPr>
          <w:szCs w:val="24"/>
        </w:rPr>
        <w:t xml:space="preserve"> большинства секторов его экономики. Производственный аппарат в угольной промышленности, </w:t>
      </w:r>
      <w:r w:rsidRPr="00455609">
        <w:rPr>
          <w:strike/>
          <w:szCs w:val="24"/>
        </w:rPr>
        <w:t>в</w:t>
      </w:r>
      <w:r w:rsidRPr="00455609">
        <w:rPr>
          <w:szCs w:val="24"/>
        </w:rPr>
        <w:t xml:space="preserve"> электроэнергетике</w:t>
      </w:r>
      <w:r w:rsidR="00CF295D" w:rsidRPr="00455609">
        <w:rPr>
          <w:strike/>
          <w:szCs w:val="24"/>
        </w:rPr>
        <w:t>,</w:t>
      </w:r>
      <w:r w:rsidRPr="00455609">
        <w:rPr>
          <w:szCs w:val="24"/>
        </w:rPr>
        <w:t xml:space="preserve"> тепловом хозяйстве, машиностроении, химической промышленности катастрофически устарел и нуждается в массовой замене.</w:t>
      </w:r>
    </w:p>
    <w:p w:rsidR="00107DDF" w:rsidRPr="00455609" w:rsidRDefault="00315757" w:rsidP="00316D1D">
      <w:pPr>
        <w:pStyle w:val="af1"/>
        <w:rPr>
          <w:szCs w:val="24"/>
        </w:rPr>
      </w:pPr>
      <w:r w:rsidRPr="00455609">
        <w:rPr>
          <w:szCs w:val="24"/>
        </w:rPr>
        <w:t>Характерным</w:t>
      </w:r>
      <w:r w:rsidR="00CF295D" w:rsidRPr="00455609">
        <w:rPr>
          <w:szCs w:val="24"/>
        </w:rPr>
        <w:t xml:space="preserve"> </w:t>
      </w:r>
      <w:r w:rsidRPr="00455609">
        <w:rPr>
          <w:b/>
          <w:szCs w:val="24"/>
        </w:rPr>
        <w:t>внешним барьером</w:t>
      </w:r>
      <w:r w:rsidRPr="00455609">
        <w:rPr>
          <w:szCs w:val="24"/>
        </w:rPr>
        <w:t xml:space="preserve"> для комплексного развития Красноярского края является объективное противоречие между необходимостью формирования на этой территории мощного комплекса перерабатывающих производств и на этой основе вывоза в другие районы и на экспорт продукции с высокой добавленной стоимостью, с одной стороны,  и, с другой, заинтересованностью многих стран (особенно Китая) получать из края необработанное сырье, топливо, древесину и на этой основе производить </w:t>
      </w:r>
      <w:r w:rsidR="000E437F" w:rsidRPr="00455609">
        <w:rPr>
          <w:szCs w:val="24"/>
        </w:rPr>
        <w:t>у себя</w:t>
      </w:r>
      <w:r w:rsidRPr="00455609">
        <w:rPr>
          <w:szCs w:val="24"/>
        </w:rPr>
        <w:t xml:space="preserve"> продукцию с высокой добавленной стоимостью. </w:t>
      </w:r>
    </w:p>
    <w:p w:rsidR="00107DDF" w:rsidRPr="00455609" w:rsidRDefault="00107DDF" w:rsidP="00316D1D">
      <w:pPr>
        <w:spacing w:line="360" w:lineRule="auto"/>
        <w:ind w:firstLine="709"/>
        <w:jc w:val="both"/>
        <w:rPr>
          <w:szCs w:val="24"/>
        </w:rPr>
      </w:pPr>
      <w:r w:rsidRPr="00455609">
        <w:rPr>
          <w:szCs w:val="24"/>
        </w:rPr>
        <w:t>Будущее развитие Красноярского края в значительной степени будет определяться новыми внешними вызовами, которые при сохранении существующих трендов развития содержат угрозы  и потери конкурентоспособности как краевой, так и общероссийской экономики. К новым вызовам можно отнести:</w:t>
      </w:r>
    </w:p>
    <w:p w:rsidR="00107DDF" w:rsidRPr="00455609" w:rsidRDefault="00107DDF" w:rsidP="00316D1D">
      <w:pPr>
        <w:pStyle w:val="a6"/>
        <w:numPr>
          <w:ilvl w:val="0"/>
          <w:numId w:val="14"/>
        </w:numPr>
        <w:spacing w:after="0" w:line="360" w:lineRule="auto"/>
        <w:ind w:left="0" w:hanging="426"/>
        <w:jc w:val="both"/>
        <w:rPr>
          <w:rFonts w:ascii="Times New Roman" w:hAnsi="Times New Roman"/>
          <w:sz w:val="24"/>
          <w:szCs w:val="24"/>
        </w:rPr>
      </w:pPr>
      <w:r w:rsidRPr="00455609">
        <w:rPr>
          <w:rFonts w:ascii="Times New Roman" w:hAnsi="Times New Roman"/>
          <w:sz w:val="24"/>
          <w:szCs w:val="24"/>
        </w:rPr>
        <w:t>изменение мирового экономического порядка в условиях послекризисного развития; ожидание второй волны глобального экономического кризиса; неустойчивость спроса и цен на природные ресурсы на мировых рынках;</w:t>
      </w:r>
    </w:p>
    <w:p w:rsidR="00107DDF" w:rsidRPr="00455609" w:rsidRDefault="00107DDF" w:rsidP="00316D1D">
      <w:pPr>
        <w:pStyle w:val="a6"/>
        <w:numPr>
          <w:ilvl w:val="0"/>
          <w:numId w:val="14"/>
        </w:numPr>
        <w:spacing w:after="0" w:line="360" w:lineRule="auto"/>
        <w:ind w:left="0" w:hanging="426"/>
        <w:jc w:val="both"/>
        <w:rPr>
          <w:rFonts w:ascii="Times New Roman" w:hAnsi="Times New Roman"/>
          <w:sz w:val="24"/>
          <w:szCs w:val="24"/>
        </w:rPr>
      </w:pPr>
      <w:r w:rsidRPr="00455609">
        <w:rPr>
          <w:rFonts w:ascii="Times New Roman" w:hAnsi="Times New Roman"/>
          <w:sz w:val="24"/>
          <w:szCs w:val="24"/>
        </w:rPr>
        <w:lastRenderedPageBreak/>
        <w:t>усиление социально-экономической активности азиатских стран; формирование восточного потенциала роста; формирование новых экономических и финансовых центров с последующим изменением конфигурации мировой торговли, потоков капитала и трудовых ресурсов, финансовой и валютной сфер;</w:t>
      </w:r>
    </w:p>
    <w:p w:rsidR="00107DDF" w:rsidRPr="00455609" w:rsidRDefault="00107DDF" w:rsidP="00316D1D">
      <w:pPr>
        <w:pStyle w:val="a6"/>
        <w:numPr>
          <w:ilvl w:val="0"/>
          <w:numId w:val="14"/>
        </w:numPr>
        <w:spacing w:after="0" w:line="360" w:lineRule="auto"/>
        <w:ind w:left="0" w:hanging="426"/>
        <w:jc w:val="both"/>
        <w:rPr>
          <w:rFonts w:ascii="Times New Roman" w:hAnsi="Times New Roman"/>
          <w:sz w:val="24"/>
          <w:szCs w:val="24"/>
        </w:rPr>
      </w:pPr>
      <w:r w:rsidRPr="00455609">
        <w:rPr>
          <w:rFonts w:ascii="Times New Roman" w:hAnsi="Times New Roman"/>
          <w:sz w:val="24"/>
          <w:szCs w:val="24"/>
        </w:rPr>
        <w:t>трансформация экономик развитых стран под влиянием постиндустриального перехода к экономике знаний; бурное развитие новых технологий как в реальном секторе, так и в общественном секторе; необходимость формирования условий для инновационного развития сырьевого и энергетического секторов экономики России;</w:t>
      </w:r>
    </w:p>
    <w:p w:rsidR="00CF295D" w:rsidRPr="00455609" w:rsidRDefault="00CF295D" w:rsidP="00316D1D">
      <w:pPr>
        <w:pStyle w:val="a6"/>
        <w:numPr>
          <w:ilvl w:val="0"/>
          <w:numId w:val="14"/>
        </w:numPr>
        <w:spacing w:after="0" w:line="360" w:lineRule="auto"/>
        <w:ind w:left="0" w:hanging="426"/>
        <w:jc w:val="both"/>
        <w:rPr>
          <w:rFonts w:ascii="Times New Roman" w:hAnsi="Times New Roman"/>
          <w:sz w:val="24"/>
          <w:szCs w:val="24"/>
        </w:rPr>
      </w:pPr>
      <w:r w:rsidRPr="00455609">
        <w:rPr>
          <w:rFonts w:ascii="Times New Roman" w:hAnsi="Times New Roman"/>
          <w:sz w:val="24"/>
          <w:szCs w:val="24"/>
        </w:rPr>
        <w:t>изменения  парадигма развития человеческого капитала в условиях постиндустриального  перехода;</w:t>
      </w:r>
    </w:p>
    <w:p w:rsidR="00107DDF" w:rsidRPr="00455609" w:rsidRDefault="00107DDF" w:rsidP="00316D1D">
      <w:pPr>
        <w:pStyle w:val="a6"/>
        <w:numPr>
          <w:ilvl w:val="0"/>
          <w:numId w:val="14"/>
        </w:numPr>
        <w:spacing w:after="0" w:line="360" w:lineRule="auto"/>
        <w:ind w:left="0" w:hanging="426"/>
        <w:jc w:val="both"/>
        <w:rPr>
          <w:rFonts w:ascii="Times New Roman" w:hAnsi="Times New Roman"/>
          <w:sz w:val="24"/>
          <w:szCs w:val="24"/>
        </w:rPr>
      </w:pPr>
      <w:r w:rsidRPr="00455609">
        <w:rPr>
          <w:rFonts w:ascii="Times New Roman" w:hAnsi="Times New Roman"/>
          <w:sz w:val="24"/>
          <w:szCs w:val="24"/>
        </w:rPr>
        <w:t>переход к новым экологическим стандартам для сохранения биосферы, обеспечивающей потенциал для устойчивого глобального развития.</w:t>
      </w:r>
    </w:p>
    <w:p w:rsidR="00107DDF" w:rsidRPr="00455609" w:rsidRDefault="009314BA" w:rsidP="00316D1D">
      <w:pPr>
        <w:pStyle w:val="af1"/>
        <w:rPr>
          <w:szCs w:val="24"/>
        </w:rPr>
      </w:pPr>
      <w:r w:rsidRPr="00455609">
        <w:rPr>
          <w:szCs w:val="24"/>
        </w:rPr>
        <w:t>Отмеченные проблемы, угрозы и барьеры для эффективного и социально-направленного развития Красноярского края следует принимать во внимание при выборе стратегических альтернатив его перспективного развития. Эти проблемы, безусловно, являются чрезвычайно серьезными, но имеется шанс на их преодоление при целенаправленном и осознанном взаимодействии федеральных и региональных органов власти, бизнеса и населения по поиску «баланса интересов» и его отражению в конкретных стратегических решениях.</w:t>
      </w:r>
    </w:p>
    <w:p w:rsidR="008C6274" w:rsidRPr="00455609" w:rsidRDefault="00315757" w:rsidP="00316D1D">
      <w:pPr>
        <w:pStyle w:val="af1"/>
        <w:rPr>
          <w:szCs w:val="24"/>
        </w:rPr>
      </w:pPr>
      <w:r w:rsidRPr="00455609">
        <w:rPr>
          <w:szCs w:val="24"/>
        </w:rPr>
        <w:t xml:space="preserve">Поэтому задача диверсификации существующей сегодня «колониальной» структуры экономики </w:t>
      </w:r>
      <w:r w:rsidR="00CF295D" w:rsidRPr="00455609">
        <w:rPr>
          <w:szCs w:val="24"/>
        </w:rPr>
        <w:t xml:space="preserve">сибирских регионов </w:t>
      </w:r>
      <w:r w:rsidRPr="00455609">
        <w:rPr>
          <w:szCs w:val="24"/>
        </w:rPr>
        <w:t>и создания здесь мощного комплекса перерабатывающих производств – это задача исключительно внутри</w:t>
      </w:r>
      <w:r w:rsidR="00D31043" w:rsidRPr="00455609">
        <w:rPr>
          <w:szCs w:val="24"/>
        </w:rPr>
        <w:t xml:space="preserve"> </w:t>
      </w:r>
      <w:r w:rsidRPr="00455609">
        <w:rPr>
          <w:szCs w:val="24"/>
        </w:rPr>
        <w:t>российская и в основном с опорой на собственные силы</w:t>
      </w:r>
      <w:r w:rsidR="00D31043" w:rsidRPr="00455609">
        <w:rPr>
          <w:szCs w:val="24"/>
        </w:rPr>
        <w:t>, эффективные практики развития и накопленный человеческий потенциал</w:t>
      </w:r>
      <w:r w:rsidRPr="00455609">
        <w:rPr>
          <w:szCs w:val="24"/>
        </w:rPr>
        <w:t>.</w:t>
      </w:r>
      <w:r w:rsidR="00F07D17" w:rsidRPr="00455609">
        <w:rPr>
          <w:szCs w:val="24"/>
        </w:rPr>
        <w:t xml:space="preserve"> </w:t>
      </w:r>
    </w:p>
    <w:p w:rsidR="009A3018" w:rsidRPr="00455609" w:rsidRDefault="009A3018" w:rsidP="00316D1D">
      <w:pPr>
        <w:spacing w:line="360" w:lineRule="auto"/>
        <w:ind w:firstLine="708"/>
        <w:jc w:val="both"/>
        <w:rPr>
          <w:szCs w:val="24"/>
        </w:rPr>
      </w:pPr>
      <w:r w:rsidRPr="00455609">
        <w:rPr>
          <w:rFonts w:eastAsia="Times New Roman"/>
          <w:szCs w:val="24"/>
          <w:lang w:eastAsia="ru-RU"/>
        </w:rPr>
        <w:t xml:space="preserve">Территория края простирается с севера на юг  через несколько  климатических зон ( от полярной зоны со низкими </w:t>
      </w:r>
      <w:r w:rsidR="00554C06" w:rsidRPr="00455609">
        <w:rPr>
          <w:rFonts w:eastAsia="Times New Roman"/>
          <w:szCs w:val="24"/>
          <w:lang w:eastAsia="ru-RU"/>
        </w:rPr>
        <w:t>температурами до степной зоны ), что объективно определяет значительную дифференциацию условий для ведения хозяйственной деятельности.</w:t>
      </w:r>
      <w:r w:rsidRPr="00455609">
        <w:rPr>
          <w:rFonts w:eastAsia="Times New Roman"/>
          <w:szCs w:val="24"/>
          <w:lang w:eastAsia="ru-RU"/>
        </w:rPr>
        <w:t xml:space="preserve"> В настоящее время </w:t>
      </w:r>
      <w:r w:rsidR="00554C06" w:rsidRPr="00455609">
        <w:rPr>
          <w:rFonts w:eastAsia="Times New Roman"/>
          <w:szCs w:val="24"/>
          <w:lang w:eastAsia="ru-RU"/>
        </w:rPr>
        <w:t xml:space="preserve"> масштабно</w:t>
      </w:r>
      <w:r w:rsidR="00B45347" w:rsidRPr="00455609">
        <w:rPr>
          <w:rFonts w:eastAsia="Times New Roman"/>
          <w:szCs w:val="24"/>
          <w:lang w:eastAsia="ru-RU"/>
        </w:rPr>
        <w:t xml:space="preserve">е </w:t>
      </w:r>
      <w:r w:rsidRPr="00455609">
        <w:rPr>
          <w:rFonts w:eastAsia="Times New Roman"/>
          <w:szCs w:val="24"/>
          <w:lang w:eastAsia="ru-RU"/>
        </w:rPr>
        <w:t xml:space="preserve">освоение природных ресурсов </w:t>
      </w:r>
      <w:r w:rsidR="00554C06" w:rsidRPr="00455609">
        <w:rPr>
          <w:rFonts w:eastAsia="Times New Roman"/>
          <w:szCs w:val="24"/>
          <w:lang w:eastAsia="ru-RU"/>
        </w:rPr>
        <w:t>в крае</w:t>
      </w:r>
      <w:r w:rsidRPr="00455609">
        <w:rPr>
          <w:rFonts w:eastAsia="Times New Roman"/>
          <w:szCs w:val="24"/>
          <w:lang w:eastAsia="ru-RU"/>
        </w:rPr>
        <w:t xml:space="preserve"> сместилось в северные районы с суровым климатом.</w:t>
      </w:r>
    </w:p>
    <w:p w:rsidR="008C6274" w:rsidRPr="00455609" w:rsidRDefault="008C6274" w:rsidP="00316D1D">
      <w:pPr>
        <w:pStyle w:val="a6"/>
        <w:spacing w:after="0" w:line="360" w:lineRule="auto"/>
        <w:ind w:left="0"/>
        <w:jc w:val="both"/>
        <w:rPr>
          <w:rFonts w:ascii="Times New Roman" w:hAnsi="Times New Roman"/>
          <w:sz w:val="24"/>
          <w:szCs w:val="24"/>
        </w:rPr>
      </w:pPr>
      <w:r w:rsidRPr="00455609">
        <w:rPr>
          <w:rFonts w:ascii="Times New Roman" w:hAnsi="Times New Roman"/>
          <w:sz w:val="24"/>
          <w:szCs w:val="24"/>
        </w:rPr>
        <w:t xml:space="preserve">Остановимся более подробно на сложившейся системе </w:t>
      </w:r>
      <w:r w:rsidRPr="00455609">
        <w:rPr>
          <w:rFonts w:ascii="Times New Roman" w:hAnsi="Times New Roman"/>
          <w:b/>
          <w:sz w:val="24"/>
          <w:szCs w:val="24"/>
        </w:rPr>
        <w:t>пространственного расселения</w:t>
      </w:r>
      <w:r w:rsidRPr="00455609">
        <w:rPr>
          <w:rFonts w:ascii="Times New Roman" w:hAnsi="Times New Roman"/>
          <w:sz w:val="24"/>
          <w:szCs w:val="24"/>
        </w:rPr>
        <w:t xml:space="preserve"> края, которая</w:t>
      </w:r>
      <w:r w:rsidR="00D31043" w:rsidRPr="00455609">
        <w:rPr>
          <w:rFonts w:ascii="Times New Roman" w:hAnsi="Times New Roman"/>
          <w:sz w:val="24"/>
          <w:szCs w:val="24"/>
        </w:rPr>
        <w:t xml:space="preserve"> </w:t>
      </w:r>
      <w:r w:rsidR="00554C06" w:rsidRPr="00455609">
        <w:rPr>
          <w:rFonts w:ascii="Times New Roman" w:hAnsi="Times New Roman"/>
          <w:sz w:val="24"/>
          <w:szCs w:val="24"/>
        </w:rPr>
        <w:t>также</w:t>
      </w:r>
      <w:r w:rsidRPr="00455609">
        <w:rPr>
          <w:rFonts w:ascii="Times New Roman" w:hAnsi="Times New Roman"/>
          <w:sz w:val="24"/>
          <w:szCs w:val="24"/>
        </w:rPr>
        <w:t xml:space="preserve"> в значительной ме</w:t>
      </w:r>
      <w:r w:rsidR="00554C06" w:rsidRPr="00455609">
        <w:rPr>
          <w:rFonts w:ascii="Times New Roman" w:hAnsi="Times New Roman"/>
          <w:sz w:val="24"/>
          <w:szCs w:val="24"/>
        </w:rPr>
        <w:t>ре определяет территориальную а</w:t>
      </w:r>
      <w:r w:rsidRPr="00455609">
        <w:rPr>
          <w:rFonts w:ascii="Times New Roman" w:hAnsi="Times New Roman"/>
          <w:sz w:val="24"/>
          <w:szCs w:val="24"/>
        </w:rPr>
        <w:t>сим</w:t>
      </w:r>
      <w:r w:rsidR="00554C06" w:rsidRPr="00455609">
        <w:rPr>
          <w:rFonts w:ascii="Times New Roman" w:hAnsi="Times New Roman"/>
          <w:sz w:val="24"/>
          <w:szCs w:val="24"/>
        </w:rPr>
        <w:t>м</w:t>
      </w:r>
      <w:r w:rsidRPr="00455609">
        <w:rPr>
          <w:rFonts w:ascii="Times New Roman" w:hAnsi="Times New Roman"/>
          <w:sz w:val="24"/>
          <w:szCs w:val="24"/>
        </w:rPr>
        <w:t>етрию  его экономического развития.</w:t>
      </w:r>
    </w:p>
    <w:p w:rsidR="00C06171" w:rsidRPr="00455609" w:rsidRDefault="00C06171" w:rsidP="00316D1D">
      <w:pPr>
        <w:tabs>
          <w:tab w:val="left" w:pos="4395"/>
        </w:tabs>
        <w:spacing w:line="360" w:lineRule="auto"/>
        <w:ind w:firstLine="709"/>
        <w:jc w:val="both"/>
        <w:rPr>
          <w:color w:val="000000"/>
          <w:szCs w:val="24"/>
        </w:rPr>
      </w:pPr>
      <w:r w:rsidRPr="00455609">
        <w:rPr>
          <w:color w:val="000000"/>
          <w:szCs w:val="24"/>
        </w:rPr>
        <w:t>Современный Красноярский край — крупнейший по площади и по численности населения (</w:t>
      </w:r>
      <w:r w:rsidR="008C6274" w:rsidRPr="00455609">
        <w:rPr>
          <w:color w:val="000000"/>
          <w:szCs w:val="24"/>
        </w:rPr>
        <w:t xml:space="preserve"> 2.4млн.кв. км и </w:t>
      </w:r>
      <w:r w:rsidRPr="00455609">
        <w:rPr>
          <w:color w:val="000000"/>
          <w:szCs w:val="24"/>
        </w:rPr>
        <w:t xml:space="preserve">2,8 млн. человек) регион Сибирского федерального округа, </w:t>
      </w:r>
      <w:r w:rsidRPr="00455609">
        <w:rPr>
          <w:color w:val="000000"/>
          <w:szCs w:val="24"/>
        </w:rPr>
        <w:lastRenderedPageBreak/>
        <w:t xml:space="preserve">относящийся к слабо заселенным территориям </w:t>
      </w:r>
      <w:r w:rsidRPr="00455609">
        <w:rPr>
          <w:b/>
          <w:color w:val="000000"/>
          <w:szCs w:val="24"/>
        </w:rPr>
        <w:t>с ареальным типом расселения</w:t>
      </w:r>
      <w:r w:rsidRPr="00455609">
        <w:rPr>
          <w:color w:val="000000"/>
          <w:szCs w:val="24"/>
        </w:rPr>
        <w:t xml:space="preserve">. Основной каркас расселения нанизан на две линии: преимущественно широтную (Транссибирская магистраль и автотрасса Москва — Иркутск) и меридиональную - р. Енисей. </w:t>
      </w:r>
    </w:p>
    <w:p w:rsidR="00554C06" w:rsidRPr="00455609" w:rsidRDefault="00C06171" w:rsidP="00316D1D">
      <w:pPr>
        <w:tabs>
          <w:tab w:val="left" w:pos="4395"/>
        </w:tabs>
        <w:spacing w:line="360" w:lineRule="auto"/>
        <w:ind w:firstLine="709"/>
        <w:jc w:val="both"/>
        <w:rPr>
          <w:color w:val="000000"/>
          <w:szCs w:val="24"/>
        </w:rPr>
      </w:pPr>
      <w:r w:rsidRPr="00455609">
        <w:rPr>
          <w:color w:val="000000"/>
          <w:szCs w:val="24"/>
        </w:rPr>
        <w:t>Пространственная структура расселения современного Красноярского края стала результатом взаимодействия двух различных схем освоения-расселения: аграрной, складывавшейся в течение четырёх столетий, и промышленной</w:t>
      </w:r>
      <w:r w:rsidR="008C6274" w:rsidRPr="00455609">
        <w:rPr>
          <w:color w:val="000000"/>
          <w:szCs w:val="24"/>
        </w:rPr>
        <w:t xml:space="preserve"> в ХХ веке</w:t>
      </w:r>
      <w:r w:rsidR="000E437F" w:rsidRPr="00455609">
        <w:rPr>
          <w:color w:val="000000"/>
          <w:szCs w:val="24"/>
        </w:rPr>
        <w:t xml:space="preserve">. </w:t>
      </w:r>
    </w:p>
    <w:p w:rsidR="00C06171" w:rsidRPr="00455609" w:rsidRDefault="00C06171" w:rsidP="00316D1D">
      <w:pPr>
        <w:tabs>
          <w:tab w:val="left" w:pos="4395"/>
        </w:tabs>
        <w:spacing w:line="360" w:lineRule="auto"/>
        <w:ind w:firstLine="709"/>
        <w:jc w:val="both"/>
        <w:rPr>
          <w:color w:val="000000"/>
          <w:szCs w:val="24"/>
        </w:rPr>
      </w:pPr>
      <w:r w:rsidRPr="00455609">
        <w:rPr>
          <w:color w:val="000000"/>
          <w:szCs w:val="24"/>
        </w:rPr>
        <w:t>Ресурсный и транспортный факторы всегда были решающими при освоении края,</w:t>
      </w:r>
      <w:r w:rsidR="00447970" w:rsidRPr="00455609">
        <w:rPr>
          <w:color w:val="000000"/>
          <w:szCs w:val="24"/>
        </w:rPr>
        <w:t xml:space="preserve"> а также</w:t>
      </w:r>
      <w:r w:rsidRPr="00455609">
        <w:rPr>
          <w:color w:val="000000"/>
          <w:szCs w:val="24"/>
        </w:rPr>
        <w:t xml:space="preserve"> еще одна особенность освоения — многолетнее принудительное привлечение </w:t>
      </w:r>
      <w:r w:rsidR="00447970" w:rsidRPr="00455609">
        <w:rPr>
          <w:color w:val="000000"/>
          <w:szCs w:val="24"/>
        </w:rPr>
        <w:t>людских ресурсов</w:t>
      </w:r>
      <w:r w:rsidRPr="00455609">
        <w:rPr>
          <w:color w:val="000000"/>
          <w:szCs w:val="24"/>
        </w:rPr>
        <w:t>.</w:t>
      </w:r>
    </w:p>
    <w:p w:rsidR="00C06171" w:rsidRPr="00455609" w:rsidRDefault="00C06171" w:rsidP="00316D1D">
      <w:pPr>
        <w:tabs>
          <w:tab w:val="left" w:pos="4395"/>
        </w:tabs>
        <w:spacing w:line="360" w:lineRule="auto"/>
        <w:ind w:firstLine="709"/>
        <w:jc w:val="both"/>
        <w:rPr>
          <w:color w:val="000000"/>
          <w:szCs w:val="24"/>
        </w:rPr>
      </w:pPr>
      <w:r w:rsidRPr="00455609">
        <w:rPr>
          <w:color w:val="000000"/>
          <w:szCs w:val="24"/>
        </w:rPr>
        <w:t>Опорный расселенческий каркас края был сформирован в 2 этапа.</w:t>
      </w:r>
    </w:p>
    <w:p w:rsidR="00C06171" w:rsidRPr="00455609" w:rsidRDefault="00C06171" w:rsidP="00316D1D">
      <w:pPr>
        <w:tabs>
          <w:tab w:val="left" w:pos="4395"/>
        </w:tabs>
        <w:spacing w:line="360" w:lineRule="auto"/>
        <w:ind w:firstLine="709"/>
        <w:jc w:val="both"/>
        <w:rPr>
          <w:szCs w:val="24"/>
        </w:rPr>
      </w:pPr>
      <w:r w:rsidRPr="00455609">
        <w:rPr>
          <w:szCs w:val="24"/>
        </w:rPr>
        <w:t>На первом этапе  (1890-1920гг, преимущественно аграрный тип развития производительных сил) изменение структуры освоения-расселения про</w:t>
      </w:r>
      <w:r w:rsidR="000E437F" w:rsidRPr="00455609">
        <w:rPr>
          <w:szCs w:val="24"/>
        </w:rPr>
        <w:t>исходит в направлении развития ю</w:t>
      </w:r>
      <w:r w:rsidRPr="00455609">
        <w:rPr>
          <w:szCs w:val="24"/>
        </w:rPr>
        <w:t>жной макрозоны</w:t>
      </w:r>
      <w:r w:rsidR="000E437F" w:rsidRPr="00455609">
        <w:rPr>
          <w:szCs w:val="24"/>
        </w:rPr>
        <w:t xml:space="preserve"> края</w:t>
      </w:r>
      <w:r w:rsidRPr="00455609">
        <w:rPr>
          <w:szCs w:val="24"/>
        </w:rPr>
        <w:t>.  В этот период была сформирована одномерная предкаркасная модель расселения.</w:t>
      </w:r>
    </w:p>
    <w:p w:rsidR="00C06171" w:rsidRPr="00455609" w:rsidRDefault="00C06171" w:rsidP="00316D1D">
      <w:pPr>
        <w:tabs>
          <w:tab w:val="left" w:pos="4395"/>
        </w:tabs>
        <w:spacing w:line="360" w:lineRule="auto"/>
        <w:ind w:firstLine="709"/>
        <w:jc w:val="both"/>
        <w:rPr>
          <w:szCs w:val="24"/>
        </w:rPr>
      </w:pPr>
      <w:r w:rsidRPr="00455609">
        <w:rPr>
          <w:szCs w:val="24"/>
        </w:rPr>
        <w:t xml:space="preserve">С массовым переселением крестьян (1897-1914 годы) связан переход к образованию в районах сельскохозяйственной зоны расселенческих структур, характерных для  обживания территории. Северные и восточные районы долгое время оставались под  властью первичных освоенческих форм («путь» военной экспансии и последующего закрепления на территории с помощью возведения острога – «оцентрование»). </w:t>
      </w:r>
    </w:p>
    <w:p w:rsidR="00C06171" w:rsidRPr="00455609" w:rsidRDefault="00C06171" w:rsidP="00316D1D">
      <w:pPr>
        <w:tabs>
          <w:tab w:val="left" w:pos="4395"/>
        </w:tabs>
        <w:spacing w:line="360" w:lineRule="auto"/>
        <w:ind w:firstLine="709"/>
        <w:jc w:val="both"/>
        <w:rPr>
          <w:szCs w:val="24"/>
        </w:rPr>
      </w:pPr>
      <w:r w:rsidRPr="00455609">
        <w:rPr>
          <w:szCs w:val="24"/>
        </w:rPr>
        <w:t>Южные районы на этом этапе так и не сформировали достаточно разветвленной и укорененной системы расселения и только при сооружении Транссиба органически включились в единую трассовую систему расселения Сибири.</w:t>
      </w:r>
    </w:p>
    <w:p w:rsidR="00C06171" w:rsidRPr="00455609" w:rsidRDefault="00C06171" w:rsidP="00316D1D">
      <w:pPr>
        <w:tabs>
          <w:tab w:val="left" w:pos="4395"/>
        </w:tabs>
        <w:spacing w:line="360" w:lineRule="auto"/>
        <w:ind w:firstLine="709"/>
        <w:jc w:val="both"/>
        <w:rPr>
          <w:color w:val="000000"/>
          <w:szCs w:val="24"/>
        </w:rPr>
      </w:pPr>
      <w:r w:rsidRPr="00455609">
        <w:rPr>
          <w:szCs w:val="24"/>
        </w:rPr>
        <w:t xml:space="preserve"> На втором этапе  (1930-1990гг) преимущественно индустриальное освоение кардинально изменило социально-пространственную организацию территории. В северной части Красноярского края на слабозаселенном пространстве за короткий период (два десятилетия) сформировалась урбанизированная структура производства-расселения.</w:t>
      </w:r>
    </w:p>
    <w:p w:rsidR="00C06171" w:rsidRPr="00455609" w:rsidRDefault="00C06171" w:rsidP="00316D1D">
      <w:pPr>
        <w:tabs>
          <w:tab w:val="left" w:pos="4395"/>
        </w:tabs>
        <w:spacing w:line="360" w:lineRule="auto"/>
        <w:ind w:firstLine="709"/>
        <w:jc w:val="both"/>
        <w:rPr>
          <w:szCs w:val="24"/>
        </w:rPr>
      </w:pPr>
      <w:r w:rsidRPr="00455609">
        <w:rPr>
          <w:szCs w:val="24"/>
        </w:rPr>
        <w:t xml:space="preserve">Это было обусловлено характером промышленной экспансии минерально-сырьевой провинции, где основным фактором освоения становится размещение статичных производственных объектов, приуроченных к месторождениям природно-минерального сырья, а люди рассматриваются как мобилизуемый и распределяемый в необходимом количестве ресурс для их возведения и функционирования. </w:t>
      </w:r>
    </w:p>
    <w:p w:rsidR="00C06171" w:rsidRPr="00455609" w:rsidRDefault="00C06171" w:rsidP="00316D1D">
      <w:pPr>
        <w:tabs>
          <w:tab w:val="left" w:pos="4395"/>
        </w:tabs>
        <w:spacing w:line="360" w:lineRule="auto"/>
        <w:ind w:firstLine="709"/>
        <w:jc w:val="both"/>
        <w:rPr>
          <w:szCs w:val="24"/>
        </w:rPr>
      </w:pPr>
      <w:r w:rsidRPr="00455609">
        <w:rPr>
          <w:szCs w:val="24"/>
        </w:rPr>
        <w:lastRenderedPageBreak/>
        <w:t>На индустриальном этапе была заложена корпоративно-ячеистая структура региональной популяции</w:t>
      </w:r>
      <w:r w:rsidR="00D31043" w:rsidRPr="00455609">
        <w:rPr>
          <w:szCs w:val="24"/>
        </w:rPr>
        <w:t xml:space="preserve"> расселения  и </w:t>
      </w:r>
      <w:r w:rsidR="002E6A67" w:rsidRPr="00455609">
        <w:rPr>
          <w:szCs w:val="24"/>
        </w:rPr>
        <w:t>размещения производительных сил</w:t>
      </w:r>
      <w:r w:rsidRPr="00455609">
        <w:rPr>
          <w:szCs w:val="24"/>
        </w:rPr>
        <w:t>, ориентированн</w:t>
      </w:r>
      <w:r w:rsidR="00D31043" w:rsidRPr="00455609">
        <w:rPr>
          <w:szCs w:val="24"/>
        </w:rPr>
        <w:t>ые</w:t>
      </w:r>
      <w:r w:rsidRPr="00455609">
        <w:rPr>
          <w:szCs w:val="24"/>
        </w:rPr>
        <w:t xml:space="preserve"> на организационно-технологическую схему добычи и переработка природных ресурсов. Топология расселения стала проекцией этой схемы, воспроизводя производственные стандарты даже в части объектов социальной инфраструктуры.</w:t>
      </w:r>
    </w:p>
    <w:p w:rsidR="00C06171" w:rsidRPr="00455609" w:rsidRDefault="002E6A67" w:rsidP="00316D1D">
      <w:pPr>
        <w:tabs>
          <w:tab w:val="left" w:pos="4395"/>
        </w:tabs>
        <w:spacing w:line="360" w:lineRule="auto"/>
        <w:ind w:firstLine="709"/>
        <w:jc w:val="both"/>
        <w:rPr>
          <w:szCs w:val="24"/>
        </w:rPr>
      </w:pPr>
      <w:r w:rsidRPr="00455609">
        <w:rPr>
          <w:szCs w:val="24"/>
        </w:rPr>
        <w:t>С развитием</w:t>
      </w:r>
      <w:r w:rsidR="00C06171" w:rsidRPr="00455609">
        <w:rPr>
          <w:szCs w:val="24"/>
        </w:rPr>
        <w:t xml:space="preserve"> наземных линий грузового и пассажирского транспорта ускорился процесс стихийного градообразования. Многие поселения, спланированные как временные, перерастали в постоянные. Вначале они группировались вокруг внутрипромысловой сети, а затем соединялись в цепочки, формируя качественно новые структуры расселения - о</w:t>
      </w:r>
      <w:r w:rsidR="00C06171" w:rsidRPr="00455609">
        <w:rPr>
          <w:iCs/>
          <w:szCs w:val="24"/>
        </w:rPr>
        <w:t>дномерной предкаркасной структуры освоения-расселения.</w:t>
      </w:r>
    </w:p>
    <w:p w:rsidR="00C06171" w:rsidRPr="00455609" w:rsidRDefault="00C06171" w:rsidP="00316D1D">
      <w:pPr>
        <w:tabs>
          <w:tab w:val="left" w:pos="4395"/>
        </w:tabs>
        <w:spacing w:line="360" w:lineRule="auto"/>
        <w:ind w:firstLine="709"/>
        <w:jc w:val="both"/>
        <w:rPr>
          <w:szCs w:val="24"/>
        </w:rPr>
      </w:pPr>
      <w:r w:rsidRPr="00455609">
        <w:rPr>
          <w:szCs w:val="24"/>
        </w:rPr>
        <w:t>Так, в конце 20 века в Красноярском крае была</w:t>
      </w:r>
      <w:r w:rsidR="00D31043" w:rsidRPr="00455609">
        <w:rPr>
          <w:szCs w:val="24"/>
        </w:rPr>
        <w:t xml:space="preserve"> закреплена</w:t>
      </w:r>
      <w:r w:rsidRPr="00455609">
        <w:rPr>
          <w:szCs w:val="24"/>
        </w:rPr>
        <w:t xml:space="preserve"> корпоративно-ячеистая структура </w:t>
      </w:r>
      <w:r w:rsidR="002E6A67" w:rsidRPr="00455609">
        <w:rPr>
          <w:szCs w:val="24"/>
        </w:rPr>
        <w:t>размещения поселений</w:t>
      </w:r>
      <w:r w:rsidRPr="00455609">
        <w:rPr>
          <w:szCs w:val="24"/>
        </w:rPr>
        <w:t>с тенденцией нерегулируемого градообразования на фоне одномерной пред</w:t>
      </w:r>
      <w:r w:rsidR="00BC5F5E" w:rsidRPr="00455609">
        <w:rPr>
          <w:szCs w:val="24"/>
        </w:rPr>
        <w:t xml:space="preserve"> </w:t>
      </w:r>
      <w:r w:rsidRPr="00455609">
        <w:rPr>
          <w:szCs w:val="24"/>
        </w:rPr>
        <w:t>каркасной структуры расселения – образно говоря, «оцентрованные месторождения».</w:t>
      </w:r>
    </w:p>
    <w:p w:rsidR="00C06171" w:rsidRPr="00455609" w:rsidRDefault="00C06171" w:rsidP="00316D1D">
      <w:pPr>
        <w:tabs>
          <w:tab w:val="left" w:pos="4395"/>
        </w:tabs>
        <w:spacing w:line="360" w:lineRule="auto"/>
        <w:ind w:firstLine="709"/>
        <w:jc w:val="both"/>
        <w:rPr>
          <w:szCs w:val="24"/>
        </w:rPr>
      </w:pPr>
      <w:r w:rsidRPr="00455609">
        <w:rPr>
          <w:szCs w:val="24"/>
        </w:rPr>
        <w:t>За периодом индустриального наступления всегда следовал демографический рост</w:t>
      </w:r>
      <w:r w:rsidR="00D31043" w:rsidRPr="00455609">
        <w:rPr>
          <w:szCs w:val="24"/>
        </w:rPr>
        <w:t xml:space="preserve">, в основном </w:t>
      </w:r>
      <w:r w:rsidRPr="00455609">
        <w:rPr>
          <w:szCs w:val="24"/>
        </w:rPr>
        <w:t>за счёт преимущ</w:t>
      </w:r>
      <w:r w:rsidR="00D31043" w:rsidRPr="00455609">
        <w:rPr>
          <w:szCs w:val="24"/>
        </w:rPr>
        <w:t>ественно миграционного прироста</w:t>
      </w:r>
      <w:r w:rsidRPr="00455609">
        <w:rPr>
          <w:szCs w:val="24"/>
        </w:rPr>
        <w:t>. Схема расселения соответствует маршруту «демографического</w:t>
      </w:r>
      <w:r w:rsidR="002E6A67" w:rsidRPr="00455609">
        <w:rPr>
          <w:szCs w:val="24"/>
        </w:rPr>
        <w:t xml:space="preserve"> наступления».  Демографический</w:t>
      </w:r>
      <w:r w:rsidRPr="00455609">
        <w:rPr>
          <w:szCs w:val="24"/>
        </w:rPr>
        <w:t xml:space="preserve"> маршрут опережающим образом «прокладывает» перспективные направления наземного транспорта. Природно-климатические, экономические, со</w:t>
      </w:r>
      <w:r w:rsidR="002E6A67" w:rsidRPr="00455609">
        <w:rPr>
          <w:szCs w:val="24"/>
        </w:rPr>
        <w:t>цио-культурные факторы, истории</w:t>
      </w:r>
      <w:r w:rsidRPr="00455609">
        <w:rPr>
          <w:szCs w:val="24"/>
        </w:rPr>
        <w:t xml:space="preserve"> освоения территории края обусловили тенденцию его развития - Красноярского края согласуется в большей степени с матрицей геологической разметки территории. </w:t>
      </w:r>
    </w:p>
    <w:p w:rsidR="007A426B" w:rsidRPr="00455609" w:rsidRDefault="00C06171" w:rsidP="00316D1D">
      <w:pPr>
        <w:tabs>
          <w:tab w:val="left" w:pos="4395"/>
        </w:tabs>
        <w:spacing w:line="360" w:lineRule="auto"/>
        <w:ind w:firstLine="709"/>
        <w:jc w:val="both"/>
        <w:rPr>
          <w:color w:val="000000"/>
          <w:szCs w:val="24"/>
        </w:rPr>
      </w:pPr>
      <w:r w:rsidRPr="00455609">
        <w:rPr>
          <w:color w:val="000000"/>
          <w:szCs w:val="24"/>
        </w:rPr>
        <w:t xml:space="preserve">Трудоемкие индустриальные проекты на территории Красноярского края развивались, и в перспективе </w:t>
      </w:r>
      <w:r w:rsidR="007A426B" w:rsidRPr="00455609">
        <w:rPr>
          <w:color w:val="000000"/>
          <w:szCs w:val="24"/>
        </w:rPr>
        <w:t>в течение 15-20 лет</w:t>
      </w:r>
      <w:r w:rsidR="00D31043" w:rsidRPr="00455609">
        <w:rPr>
          <w:color w:val="000000"/>
          <w:szCs w:val="24"/>
        </w:rPr>
        <w:t xml:space="preserve"> </w:t>
      </w:r>
      <w:r w:rsidRPr="00455609">
        <w:rPr>
          <w:color w:val="000000"/>
          <w:szCs w:val="24"/>
        </w:rPr>
        <w:t>будут развиваться в основном там, где имеет место концентрация природных и минеральных ресурсов и при этом существует заметный дефицит трудовых ресурсов</w:t>
      </w:r>
      <w:r w:rsidR="00D31043" w:rsidRPr="00455609">
        <w:rPr>
          <w:color w:val="000000"/>
          <w:szCs w:val="24"/>
        </w:rPr>
        <w:t xml:space="preserve"> и низкое качество человеческого потенциала.</w:t>
      </w:r>
      <w:r w:rsidRPr="00455609">
        <w:rPr>
          <w:color w:val="000000"/>
          <w:szCs w:val="24"/>
        </w:rPr>
        <w:t xml:space="preserve"> Специфика социально-экономического развития края диктует необходимость концентрации населения и ресурсно-технологической базы в</w:t>
      </w:r>
      <w:r w:rsidR="007A426B" w:rsidRPr="00455609">
        <w:rPr>
          <w:color w:val="000000"/>
          <w:szCs w:val="24"/>
        </w:rPr>
        <w:t xml:space="preserve"> урбанизированных</w:t>
      </w:r>
      <w:r w:rsidR="00D31043" w:rsidRPr="00455609">
        <w:rPr>
          <w:color w:val="000000"/>
          <w:szCs w:val="24"/>
        </w:rPr>
        <w:t xml:space="preserve"> </w:t>
      </w:r>
      <w:r w:rsidRPr="00455609">
        <w:rPr>
          <w:color w:val="000000"/>
          <w:szCs w:val="24"/>
        </w:rPr>
        <w:t>«поселениях-локомотивах» экономики края</w:t>
      </w:r>
      <w:r w:rsidR="000E437F" w:rsidRPr="00455609">
        <w:rPr>
          <w:color w:val="000000"/>
          <w:szCs w:val="24"/>
        </w:rPr>
        <w:t>.</w:t>
      </w:r>
    </w:p>
    <w:p w:rsidR="007A426B" w:rsidRPr="00455609" w:rsidRDefault="007A426B" w:rsidP="00316D1D">
      <w:pPr>
        <w:tabs>
          <w:tab w:val="left" w:pos="4395"/>
        </w:tabs>
        <w:spacing w:line="360" w:lineRule="auto"/>
        <w:ind w:firstLine="709"/>
        <w:jc w:val="both"/>
        <w:rPr>
          <w:color w:val="000000"/>
          <w:szCs w:val="24"/>
        </w:rPr>
      </w:pPr>
      <w:r w:rsidRPr="00455609">
        <w:rPr>
          <w:color w:val="000000"/>
          <w:szCs w:val="24"/>
        </w:rPr>
        <w:t xml:space="preserve">В перспективе система расселения края будет видоизменяться под влиянием следующих тенденций: </w:t>
      </w:r>
    </w:p>
    <w:p w:rsidR="007A426B" w:rsidRPr="00455609" w:rsidRDefault="007A426B" w:rsidP="00316D1D">
      <w:pPr>
        <w:numPr>
          <w:ilvl w:val="0"/>
          <w:numId w:val="4"/>
        </w:numPr>
        <w:tabs>
          <w:tab w:val="left" w:pos="1440"/>
        </w:tabs>
        <w:spacing w:line="360" w:lineRule="auto"/>
        <w:ind w:left="0"/>
        <w:jc w:val="both"/>
        <w:rPr>
          <w:color w:val="000000"/>
          <w:szCs w:val="24"/>
        </w:rPr>
      </w:pPr>
      <w:r w:rsidRPr="00455609">
        <w:rPr>
          <w:color w:val="000000"/>
          <w:szCs w:val="24"/>
        </w:rPr>
        <w:t>необходимость формирования крупных городских агломераций в современных форматах;</w:t>
      </w:r>
    </w:p>
    <w:p w:rsidR="007A426B" w:rsidRPr="00455609" w:rsidRDefault="007A426B" w:rsidP="00316D1D">
      <w:pPr>
        <w:numPr>
          <w:ilvl w:val="0"/>
          <w:numId w:val="4"/>
        </w:numPr>
        <w:tabs>
          <w:tab w:val="left" w:pos="1440"/>
        </w:tabs>
        <w:spacing w:line="360" w:lineRule="auto"/>
        <w:ind w:left="0"/>
        <w:jc w:val="both"/>
        <w:rPr>
          <w:color w:val="000000"/>
          <w:szCs w:val="24"/>
        </w:rPr>
      </w:pPr>
      <w:r w:rsidRPr="00455609">
        <w:rPr>
          <w:color w:val="000000"/>
          <w:szCs w:val="24"/>
        </w:rPr>
        <w:t>развития новых</w:t>
      </w:r>
      <w:r w:rsidR="00AE2368" w:rsidRPr="00455609">
        <w:rPr>
          <w:color w:val="000000"/>
          <w:szCs w:val="24"/>
        </w:rPr>
        <w:t xml:space="preserve"> урбанизированных</w:t>
      </w:r>
      <w:r w:rsidRPr="00455609">
        <w:rPr>
          <w:color w:val="000000"/>
          <w:szCs w:val="24"/>
        </w:rPr>
        <w:t xml:space="preserve"> индустриальных зон как результат реализации крупных инвестиционных проектов;</w:t>
      </w:r>
    </w:p>
    <w:p w:rsidR="00AE2368" w:rsidRPr="00455609" w:rsidRDefault="007A426B" w:rsidP="00316D1D">
      <w:pPr>
        <w:numPr>
          <w:ilvl w:val="0"/>
          <w:numId w:val="4"/>
        </w:numPr>
        <w:tabs>
          <w:tab w:val="left" w:pos="1440"/>
          <w:tab w:val="left" w:pos="4395"/>
        </w:tabs>
        <w:spacing w:line="360" w:lineRule="auto"/>
        <w:ind w:left="0"/>
        <w:jc w:val="both"/>
        <w:rPr>
          <w:szCs w:val="24"/>
        </w:rPr>
      </w:pPr>
      <w:r w:rsidRPr="00455609">
        <w:rPr>
          <w:color w:val="000000"/>
          <w:szCs w:val="24"/>
        </w:rPr>
        <w:t>усиление миграционных потоков сельского населения в города.</w:t>
      </w:r>
    </w:p>
    <w:p w:rsidR="00AE2368" w:rsidRPr="00455609" w:rsidRDefault="00AE2368" w:rsidP="00316D1D">
      <w:pPr>
        <w:pStyle w:val="a6"/>
        <w:tabs>
          <w:tab w:val="left" w:pos="4395"/>
        </w:tabs>
        <w:spacing w:line="360" w:lineRule="auto"/>
        <w:ind w:left="0"/>
        <w:jc w:val="both"/>
        <w:rPr>
          <w:rFonts w:ascii="Times New Roman" w:hAnsi="Times New Roman"/>
          <w:color w:val="000000"/>
          <w:sz w:val="24"/>
          <w:szCs w:val="24"/>
        </w:rPr>
      </w:pPr>
      <w:r w:rsidRPr="00455609">
        <w:rPr>
          <w:rFonts w:ascii="Times New Roman" w:hAnsi="Times New Roman"/>
          <w:sz w:val="24"/>
          <w:szCs w:val="24"/>
        </w:rPr>
        <w:lastRenderedPageBreak/>
        <w:t>Доля городского населения</w:t>
      </w:r>
      <w:r w:rsidRPr="00455609">
        <w:rPr>
          <w:rFonts w:ascii="Times New Roman" w:hAnsi="Times New Roman"/>
          <w:color w:val="000000"/>
          <w:sz w:val="24"/>
          <w:szCs w:val="24"/>
        </w:rPr>
        <w:t xml:space="preserve"> в крае </w:t>
      </w:r>
      <w:r w:rsidR="00D31043" w:rsidRPr="00455609">
        <w:rPr>
          <w:rFonts w:ascii="Times New Roman" w:hAnsi="Times New Roman"/>
          <w:color w:val="000000"/>
          <w:sz w:val="24"/>
          <w:szCs w:val="24"/>
        </w:rPr>
        <w:t xml:space="preserve">составляет </w:t>
      </w:r>
      <w:r w:rsidRPr="00455609">
        <w:rPr>
          <w:rFonts w:ascii="Times New Roman" w:hAnsi="Times New Roman"/>
          <w:color w:val="000000"/>
          <w:sz w:val="24"/>
          <w:szCs w:val="24"/>
        </w:rPr>
        <w:t>75,9%, что выше</w:t>
      </w:r>
      <w:r w:rsidR="00D31043" w:rsidRPr="00455609">
        <w:rPr>
          <w:rFonts w:ascii="Times New Roman" w:hAnsi="Times New Roman"/>
          <w:color w:val="000000"/>
          <w:sz w:val="24"/>
          <w:szCs w:val="24"/>
        </w:rPr>
        <w:t xml:space="preserve"> </w:t>
      </w:r>
      <w:r w:rsidRPr="00455609">
        <w:rPr>
          <w:rFonts w:ascii="Times New Roman" w:hAnsi="Times New Roman"/>
          <w:color w:val="000000"/>
          <w:sz w:val="24"/>
          <w:szCs w:val="24"/>
        </w:rPr>
        <w:t>средне</w:t>
      </w:r>
      <w:r w:rsidR="002D2E38" w:rsidRPr="00455609">
        <w:rPr>
          <w:rFonts w:ascii="Times New Roman" w:hAnsi="Times New Roman"/>
          <w:color w:val="000000"/>
          <w:sz w:val="24"/>
          <w:szCs w:val="24"/>
        </w:rPr>
        <w:t xml:space="preserve"> </w:t>
      </w:r>
      <w:r w:rsidRPr="00455609">
        <w:rPr>
          <w:rFonts w:ascii="Times New Roman" w:hAnsi="Times New Roman"/>
          <w:color w:val="000000"/>
          <w:sz w:val="24"/>
          <w:szCs w:val="24"/>
        </w:rPr>
        <w:t>российской</w:t>
      </w:r>
      <w:r w:rsidR="00D31043" w:rsidRPr="00455609">
        <w:rPr>
          <w:rFonts w:ascii="Times New Roman" w:hAnsi="Times New Roman"/>
          <w:strike/>
          <w:color w:val="000000"/>
          <w:sz w:val="24"/>
          <w:szCs w:val="24"/>
        </w:rPr>
        <w:t xml:space="preserve"> </w:t>
      </w:r>
      <w:r w:rsidRPr="00455609">
        <w:rPr>
          <w:rFonts w:ascii="Times New Roman" w:hAnsi="Times New Roman"/>
          <w:color w:val="000000"/>
          <w:sz w:val="24"/>
          <w:szCs w:val="24"/>
        </w:rPr>
        <w:t>на 3%</w:t>
      </w:r>
      <w:r w:rsidR="00D31043" w:rsidRPr="00455609">
        <w:rPr>
          <w:rFonts w:ascii="Times New Roman" w:hAnsi="Times New Roman"/>
          <w:strike/>
          <w:color w:val="000000"/>
          <w:sz w:val="24"/>
          <w:szCs w:val="24"/>
        </w:rPr>
        <w:t>.</w:t>
      </w:r>
      <w:r w:rsidRPr="00455609">
        <w:rPr>
          <w:rFonts w:ascii="Times New Roman" w:hAnsi="Times New Roman"/>
          <w:color w:val="000000"/>
          <w:sz w:val="24"/>
          <w:szCs w:val="24"/>
        </w:rPr>
        <w:t>. Численность сельских жителей за 20 лет уменьшилась существенно — более чем на 15,1%, а сельское расселение стало еще более разреженным. Однако подавляющее большинство городских поселений (</w:t>
      </w:r>
      <w:r w:rsidRPr="00455609">
        <w:rPr>
          <w:rFonts w:ascii="Times New Roman" w:hAnsi="Times New Roman"/>
          <w:sz w:val="24"/>
          <w:szCs w:val="24"/>
        </w:rPr>
        <w:t>40</w:t>
      </w:r>
      <w:r w:rsidRPr="00455609">
        <w:rPr>
          <w:rFonts w:ascii="Times New Roman" w:hAnsi="Times New Roman"/>
          <w:color w:val="000000"/>
          <w:sz w:val="24"/>
          <w:szCs w:val="24"/>
        </w:rPr>
        <w:t xml:space="preserve"> из 63) — средние и малые города, поселки городского типа, не способные организовать вокруг себя столь обширное  экономическое пространство.</w:t>
      </w:r>
    </w:p>
    <w:p w:rsidR="007A426B" w:rsidRPr="00455609" w:rsidRDefault="007A426B" w:rsidP="00316D1D">
      <w:pPr>
        <w:tabs>
          <w:tab w:val="left" w:pos="4395"/>
        </w:tabs>
        <w:spacing w:line="360" w:lineRule="auto"/>
        <w:ind w:firstLine="709"/>
        <w:jc w:val="both"/>
        <w:rPr>
          <w:color w:val="000000"/>
          <w:szCs w:val="24"/>
        </w:rPr>
      </w:pPr>
      <w:r w:rsidRPr="00455609">
        <w:rPr>
          <w:color w:val="000000"/>
          <w:szCs w:val="24"/>
        </w:rPr>
        <w:t>Эти тенденции и ряд других факторов будут определят</w:t>
      </w:r>
      <w:r w:rsidR="00AE2368" w:rsidRPr="00455609">
        <w:rPr>
          <w:color w:val="000000"/>
          <w:szCs w:val="24"/>
        </w:rPr>
        <w:t xml:space="preserve">ь урбанизированные </w:t>
      </w:r>
      <w:r w:rsidRPr="00455609">
        <w:rPr>
          <w:color w:val="000000"/>
          <w:szCs w:val="24"/>
        </w:rPr>
        <w:t>типы районов расселения в крае:</w:t>
      </w:r>
    </w:p>
    <w:p w:rsidR="00265174" w:rsidRPr="00455609" w:rsidRDefault="007A426B" w:rsidP="00316D1D">
      <w:pPr>
        <w:tabs>
          <w:tab w:val="left" w:pos="4395"/>
        </w:tabs>
        <w:spacing w:line="360" w:lineRule="auto"/>
        <w:ind w:firstLine="709"/>
        <w:jc w:val="both"/>
        <w:rPr>
          <w:szCs w:val="24"/>
        </w:rPr>
      </w:pPr>
      <w:r w:rsidRPr="00455609">
        <w:rPr>
          <w:b/>
          <w:szCs w:val="24"/>
        </w:rPr>
        <w:t xml:space="preserve">Первый </w:t>
      </w:r>
      <w:r w:rsidRPr="00455609">
        <w:rPr>
          <w:b/>
          <w:color w:val="000000"/>
          <w:szCs w:val="24"/>
        </w:rPr>
        <w:t xml:space="preserve">тип </w:t>
      </w:r>
      <w:r w:rsidRPr="00455609">
        <w:rPr>
          <w:color w:val="000000"/>
          <w:szCs w:val="24"/>
        </w:rPr>
        <w:t xml:space="preserve">районов расселения </w:t>
      </w:r>
      <w:r w:rsidRPr="00455609">
        <w:rPr>
          <w:szCs w:val="24"/>
        </w:rPr>
        <w:t>– это районы Красноярской агломерации, где активный миграционный приток и развитие экономической базы позволят развивать большинство населенных пунктов, в том числе малой людности. В пределах агломерации выделены: ядро – г. Красноярск; рекреационная зона размером 10-15 километров от границ города; внешняя зона, в состав которой включены</w:t>
      </w:r>
      <w:r w:rsidR="00B45347" w:rsidRPr="00455609">
        <w:rPr>
          <w:szCs w:val="24"/>
        </w:rPr>
        <w:t xml:space="preserve"> </w:t>
      </w:r>
      <w:r w:rsidRPr="00455609">
        <w:rPr>
          <w:szCs w:val="24"/>
        </w:rPr>
        <w:t>близлежащие к г. Красноярску территории, в том числе: города Сосновоборск и Дивногорск, Емельяновский, Березовский, Манский, Сухобузимский районы.В целях развития пригородной зоны Красноярска планируется создание обще</w:t>
      </w:r>
      <w:r w:rsidR="00AE2368" w:rsidRPr="00455609">
        <w:rPr>
          <w:szCs w:val="24"/>
        </w:rPr>
        <w:t xml:space="preserve">й </w:t>
      </w:r>
      <w:r w:rsidRPr="00455609">
        <w:rPr>
          <w:szCs w:val="24"/>
        </w:rPr>
        <w:t xml:space="preserve">агломерационной инженерно-транспортной и социальной инфраструктуры, формирование загородного пояса расселения с качественным, преимущественно малоэтажным жильем. </w:t>
      </w:r>
    </w:p>
    <w:p w:rsidR="00265174" w:rsidRPr="00455609" w:rsidRDefault="00265174" w:rsidP="00316D1D">
      <w:pPr>
        <w:pStyle w:val="a"/>
        <w:numPr>
          <w:ilvl w:val="0"/>
          <w:numId w:val="0"/>
        </w:numPr>
        <w:tabs>
          <w:tab w:val="left" w:pos="284"/>
        </w:tabs>
        <w:spacing w:before="0" w:line="360" w:lineRule="auto"/>
        <w:rPr>
          <w:rFonts w:ascii="Times New Roman" w:hAnsi="Times New Roman"/>
          <w:szCs w:val="24"/>
        </w:rPr>
      </w:pPr>
      <w:r w:rsidRPr="00455609">
        <w:rPr>
          <w:rFonts w:ascii="Times New Roman" w:hAnsi="Times New Roman"/>
          <w:szCs w:val="24"/>
        </w:rPr>
        <w:t>В настоящее время б</w:t>
      </w:r>
      <w:r w:rsidRPr="00455609">
        <w:rPr>
          <w:rFonts w:ascii="Times New Roman" w:hAnsi="Times New Roman"/>
          <w:color w:val="000000"/>
          <w:szCs w:val="24"/>
        </w:rPr>
        <w:t>олее 40% населения проживает в столице края — Красноярске и в пригородных районах .</w:t>
      </w:r>
      <w:r w:rsidRPr="00455609">
        <w:rPr>
          <w:rFonts w:ascii="Times New Roman" w:hAnsi="Times New Roman"/>
          <w:szCs w:val="24"/>
        </w:rPr>
        <w:t xml:space="preserve"> Фактически г. Красноярск и формируемая вокруг него агломерация являются единственным деловым центром, в котором  сконцентрированы крупные и мелкие предприятия, управляющие компании, финансовые структуры края и России, образовательные и социо-культурные учреждения.  Красноярск как крупный город-миллионник в силу специфических свойств высоко урбанизированной среды является двигателем научно-технического прогресса. Крупнейшие программы, требующие объединения больших коллективов, совместных согласованных действий науки, техники, производства, рождаются и разрабатываются в ведущих центрах города, обладающих соответствующим научно-техническим и производственным потенциалом. Многоконтактность среды многофункционального крупного города, ее интегративные свойства имеют здесь решающее значение. Поэтому в Красноярске, как в крупном городе наблюдается не просто концентрация деятельности, но концентрация развития и концентрация условий развития. Концентрация населения и ресурсно-технологической базы в крупных центрах формирует условия для инноваций - в науке, технике, организации производства.</w:t>
      </w:r>
      <w:r w:rsidR="00455028" w:rsidRPr="00455609">
        <w:rPr>
          <w:rFonts w:ascii="Times New Roman" w:hAnsi="Times New Roman"/>
          <w:szCs w:val="24"/>
        </w:rPr>
        <w:t xml:space="preserve">Масштабы развития экономики края, центральное положение </w:t>
      </w:r>
      <w:r w:rsidR="00455028" w:rsidRPr="00455609">
        <w:rPr>
          <w:rFonts w:ascii="Times New Roman" w:hAnsi="Times New Roman"/>
          <w:szCs w:val="24"/>
        </w:rPr>
        <w:lastRenderedPageBreak/>
        <w:t xml:space="preserve">Красноярска на карте России определяют развитие Красноярской агломерации, как опорного центра урбанизации  в Сибири. </w:t>
      </w:r>
    </w:p>
    <w:p w:rsidR="00AE2368" w:rsidRPr="00455609" w:rsidRDefault="00AE2368" w:rsidP="00316D1D">
      <w:pPr>
        <w:pStyle w:val="a6"/>
        <w:tabs>
          <w:tab w:val="left" w:pos="4395"/>
        </w:tabs>
        <w:spacing w:line="360" w:lineRule="auto"/>
        <w:ind w:left="0"/>
        <w:jc w:val="both"/>
        <w:rPr>
          <w:rFonts w:ascii="Times New Roman" w:hAnsi="Times New Roman"/>
          <w:sz w:val="24"/>
          <w:szCs w:val="24"/>
        </w:rPr>
      </w:pPr>
      <w:r w:rsidRPr="00455609">
        <w:rPr>
          <w:rFonts w:ascii="Times New Roman" w:hAnsi="Times New Roman"/>
          <w:b/>
          <w:color w:val="000000"/>
          <w:sz w:val="24"/>
          <w:szCs w:val="24"/>
        </w:rPr>
        <w:t xml:space="preserve"> Второй тип </w:t>
      </w:r>
      <w:r w:rsidRPr="00455609">
        <w:rPr>
          <w:rFonts w:ascii="Times New Roman" w:hAnsi="Times New Roman"/>
          <w:color w:val="000000"/>
          <w:sz w:val="24"/>
          <w:szCs w:val="24"/>
        </w:rPr>
        <w:t>районов расселения – это малые города – «точки роста», в которых инвестиционные проекты имеют более высокие показатели постоянной занятости, стимулируют экономическое развитие территории. Изменение схемы расселения под влиянием реализации крупных инвестиционных проектов приведёт к следующей принципиальной трансформации пространственной организации</w:t>
      </w:r>
      <w:r w:rsidR="004E56A4" w:rsidRPr="00455609">
        <w:rPr>
          <w:rFonts w:ascii="Times New Roman" w:hAnsi="Times New Roman"/>
          <w:color w:val="000000"/>
          <w:sz w:val="24"/>
          <w:szCs w:val="24"/>
        </w:rPr>
        <w:t xml:space="preserve"> экономической жизни на территории края, связанной с</w:t>
      </w:r>
      <w:r w:rsidR="00B45347" w:rsidRPr="00455609">
        <w:rPr>
          <w:rFonts w:ascii="Times New Roman" w:hAnsi="Times New Roman"/>
          <w:color w:val="000000"/>
          <w:sz w:val="24"/>
          <w:szCs w:val="24"/>
        </w:rPr>
        <w:t xml:space="preserve"> </w:t>
      </w:r>
      <w:r w:rsidR="004E56A4" w:rsidRPr="00455609">
        <w:rPr>
          <w:rFonts w:ascii="Times New Roman" w:hAnsi="Times New Roman"/>
          <w:sz w:val="24"/>
          <w:szCs w:val="24"/>
        </w:rPr>
        <w:t xml:space="preserve">увеличением примерно на 30% </w:t>
      </w:r>
      <w:r w:rsidRPr="00455609">
        <w:rPr>
          <w:rFonts w:ascii="Times New Roman" w:hAnsi="Times New Roman"/>
          <w:color w:val="000000"/>
          <w:sz w:val="24"/>
          <w:szCs w:val="24"/>
        </w:rPr>
        <w:t>д</w:t>
      </w:r>
      <w:r w:rsidRPr="00455609">
        <w:rPr>
          <w:rFonts w:ascii="Times New Roman" w:hAnsi="Times New Roman"/>
          <w:sz w:val="24"/>
          <w:szCs w:val="24"/>
        </w:rPr>
        <w:t>ол</w:t>
      </w:r>
      <w:r w:rsidR="004E56A4" w:rsidRPr="00455609">
        <w:rPr>
          <w:rFonts w:ascii="Times New Roman" w:hAnsi="Times New Roman"/>
          <w:sz w:val="24"/>
          <w:szCs w:val="24"/>
        </w:rPr>
        <w:t>и</w:t>
      </w:r>
      <w:r w:rsidRPr="00455609">
        <w:rPr>
          <w:rFonts w:ascii="Times New Roman" w:hAnsi="Times New Roman"/>
          <w:sz w:val="24"/>
          <w:szCs w:val="24"/>
        </w:rPr>
        <w:t xml:space="preserve"> территорий Красноярского края, вовлекаемых в активное хозяйственное освоение</w:t>
      </w:r>
      <w:r w:rsidR="004E56A4" w:rsidRPr="00455609">
        <w:rPr>
          <w:rFonts w:ascii="Times New Roman" w:hAnsi="Times New Roman"/>
          <w:sz w:val="24"/>
          <w:szCs w:val="24"/>
        </w:rPr>
        <w:t xml:space="preserve"> на основе</w:t>
      </w:r>
      <w:r w:rsidRPr="00455609">
        <w:rPr>
          <w:rFonts w:ascii="Times New Roman" w:hAnsi="Times New Roman"/>
          <w:sz w:val="24"/>
          <w:szCs w:val="24"/>
        </w:rPr>
        <w:t xml:space="preserve"> масштабн</w:t>
      </w:r>
      <w:r w:rsidR="004E56A4" w:rsidRPr="00455609">
        <w:rPr>
          <w:rFonts w:ascii="Times New Roman" w:hAnsi="Times New Roman"/>
          <w:sz w:val="24"/>
          <w:szCs w:val="24"/>
        </w:rPr>
        <w:t>ого освоение</w:t>
      </w:r>
      <w:r w:rsidRPr="00455609">
        <w:rPr>
          <w:rFonts w:ascii="Times New Roman" w:hAnsi="Times New Roman"/>
          <w:sz w:val="24"/>
          <w:szCs w:val="24"/>
        </w:rPr>
        <w:t xml:space="preserve"> новых природно-ресурсных зон различной специализации.  </w:t>
      </w:r>
    </w:p>
    <w:p w:rsidR="00AE2368" w:rsidRPr="00455609" w:rsidRDefault="004E56A4" w:rsidP="00316D1D">
      <w:pPr>
        <w:pStyle w:val="a"/>
        <w:numPr>
          <w:ilvl w:val="0"/>
          <w:numId w:val="0"/>
        </w:numPr>
        <w:tabs>
          <w:tab w:val="left" w:pos="284"/>
        </w:tabs>
        <w:spacing w:before="0" w:line="360" w:lineRule="auto"/>
        <w:rPr>
          <w:rFonts w:ascii="Times New Roman" w:hAnsi="Times New Roman"/>
          <w:szCs w:val="24"/>
        </w:rPr>
      </w:pPr>
      <w:r w:rsidRPr="00455609">
        <w:rPr>
          <w:rFonts w:ascii="Times New Roman" w:hAnsi="Times New Roman"/>
          <w:szCs w:val="24"/>
        </w:rPr>
        <w:t>Я</w:t>
      </w:r>
      <w:r w:rsidR="00AE2368" w:rsidRPr="00455609">
        <w:rPr>
          <w:rFonts w:ascii="Times New Roman" w:hAnsi="Times New Roman"/>
          <w:szCs w:val="24"/>
        </w:rPr>
        <w:t>дром пояса</w:t>
      </w:r>
      <w:r w:rsidR="00265174" w:rsidRPr="00455609">
        <w:rPr>
          <w:rFonts w:ascii="Times New Roman" w:hAnsi="Times New Roman"/>
          <w:szCs w:val="24"/>
        </w:rPr>
        <w:t xml:space="preserve"> новой</w:t>
      </w:r>
      <w:r w:rsidR="00AE2368" w:rsidRPr="00455609">
        <w:rPr>
          <w:rFonts w:ascii="Times New Roman" w:hAnsi="Times New Roman"/>
          <w:szCs w:val="24"/>
        </w:rPr>
        <w:t xml:space="preserve"> индустриализации будет выступать промышленный район края – Нижнее Приангарье - крупнейший по площади</w:t>
      </w:r>
      <w:r w:rsidR="00B45347" w:rsidRPr="00455609">
        <w:rPr>
          <w:rFonts w:ascii="Times New Roman" w:hAnsi="Times New Roman"/>
          <w:szCs w:val="24"/>
        </w:rPr>
        <w:t xml:space="preserve"> регион</w:t>
      </w:r>
      <w:r w:rsidR="00AE2368" w:rsidRPr="00455609">
        <w:rPr>
          <w:rFonts w:ascii="Times New Roman" w:hAnsi="Times New Roman"/>
          <w:szCs w:val="24"/>
        </w:rPr>
        <w:t>, характеризующийся сложной многофункциональной структурой. В единой связи с ним будет идти развитие сырьевой зоны юга Эвенкии и Туруханского района. Развитие промрайона предусматривает стро</w:t>
      </w:r>
      <w:r w:rsidR="00B45347" w:rsidRPr="00455609">
        <w:rPr>
          <w:rFonts w:ascii="Times New Roman" w:hAnsi="Times New Roman"/>
          <w:szCs w:val="24"/>
        </w:rPr>
        <w:t>ительство железных дорог, гидро-</w:t>
      </w:r>
      <w:r w:rsidR="00AE2368" w:rsidRPr="00455609">
        <w:rPr>
          <w:rFonts w:ascii="Times New Roman" w:hAnsi="Times New Roman"/>
          <w:szCs w:val="24"/>
        </w:rPr>
        <w:t xml:space="preserve"> и тепловых электростанций, освоение нефтегазовых и рудных месторождений, масштабное развитие лесопромышленной деятельности.</w:t>
      </w:r>
    </w:p>
    <w:p w:rsidR="00AE2368" w:rsidRPr="00455609" w:rsidRDefault="00AE2368" w:rsidP="00316D1D">
      <w:pPr>
        <w:pStyle w:val="a"/>
        <w:numPr>
          <w:ilvl w:val="0"/>
          <w:numId w:val="0"/>
        </w:numPr>
        <w:tabs>
          <w:tab w:val="left" w:pos="4395"/>
        </w:tabs>
        <w:spacing w:before="0" w:line="360" w:lineRule="auto"/>
        <w:ind w:firstLine="709"/>
        <w:rPr>
          <w:rFonts w:ascii="Times New Roman" w:hAnsi="Times New Roman"/>
          <w:szCs w:val="24"/>
        </w:rPr>
      </w:pPr>
      <w:r w:rsidRPr="00455609">
        <w:rPr>
          <w:rFonts w:ascii="Times New Roman" w:hAnsi="Times New Roman"/>
          <w:szCs w:val="24"/>
        </w:rPr>
        <w:t>В значительной степени, в перспективы системы расселения в районах нового освоения будут определяться стратегией привлечения трудовых ресурсов к освоению новых территорий: использование схемы создания базовых поселений в новых местах концентрации экономической активности или использование вахтового метода. Формирование оптимального каркаса системы расселения в этих районах с использованием внутрирегиональной вахты, обусловлен необходимостью вовлечения в процессы экономического развития населения из районов Красноярского края со сложившейся системой расселения. Использование внутрирегиональной вахты позволит снизить затраты на развертывание избыточной жилищной и социальной инфраструктуры непосредственно на территории районов – «точек роста» и будет способствовать вовлечению в экономическую деятельность трудоспособного населения городов и поселений старо</w:t>
      </w:r>
      <w:r w:rsidR="00B45347" w:rsidRPr="00455609">
        <w:rPr>
          <w:rFonts w:ascii="Times New Roman" w:hAnsi="Times New Roman"/>
          <w:szCs w:val="24"/>
        </w:rPr>
        <w:t xml:space="preserve">го </w:t>
      </w:r>
      <w:r w:rsidRPr="00455609">
        <w:rPr>
          <w:rFonts w:ascii="Times New Roman" w:hAnsi="Times New Roman"/>
          <w:szCs w:val="24"/>
        </w:rPr>
        <w:t>расселенческого пояса края. Реализацией этих двух схем: как создания базовых поселений, так и использование вахтового метода потребуется формирование системы стимулов для привлечения работников</w:t>
      </w:r>
      <w:r w:rsidR="00265174" w:rsidRPr="00455609">
        <w:rPr>
          <w:rFonts w:ascii="Times New Roman" w:hAnsi="Times New Roman"/>
          <w:szCs w:val="24"/>
        </w:rPr>
        <w:t>,</w:t>
      </w:r>
      <w:r w:rsidRPr="00455609">
        <w:rPr>
          <w:rFonts w:ascii="Times New Roman" w:hAnsi="Times New Roman"/>
          <w:szCs w:val="24"/>
        </w:rPr>
        <w:t xml:space="preserve"> включая обеспечение качественной среды обитания и развития и</w:t>
      </w:r>
      <w:r w:rsidR="00265174" w:rsidRPr="00455609">
        <w:rPr>
          <w:rFonts w:ascii="Times New Roman" w:hAnsi="Times New Roman"/>
          <w:szCs w:val="24"/>
        </w:rPr>
        <w:t xml:space="preserve">нфраструктуры новых территорий. </w:t>
      </w:r>
    </w:p>
    <w:p w:rsidR="007A426B" w:rsidRPr="00455609" w:rsidRDefault="00AE2368" w:rsidP="00316D1D">
      <w:pPr>
        <w:tabs>
          <w:tab w:val="left" w:pos="4395"/>
        </w:tabs>
        <w:spacing w:line="360" w:lineRule="auto"/>
        <w:ind w:firstLine="720"/>
        <w:jc w:val="both"/>
        <w:rPr>
          <w:szCs w:val="24"/>
        </w:rPr>
      </w:pPr>
      <w:r w:rsidRPr="00455609">
        <w:rPr>
          <w:b/>
          <w:szCs w:val="24"/>
        </w:rPr>
        <w:t xml:space="preserve">3. Третий </w:t>
      </w:r>
      <w:r w:rsidRPr="00455609">
        <w:rPr>
          <w:b/>
          <w:color w:val="000000"/>
          <w:szCs w:val="24"/>
        </w:rPr>
        <w:t xml:space="preserve">тип </w:t>
      </w:r>
      <w:r w:rsidRPr="00455609">
        <w:rPr>
          <w:color w:val="000000"/>
          <w:szCs w:val="24"/>
        </w:rPr>
        <w:t xml:space="preserve">районов расселения </w:t>
      </w:r>
      <w:r w:rsidRPr="00455609">
        <w:rPr>
          <w:szCs w:val="24"/>
        </w:rPr>
        <w:t xml:space="preserve">включает районы – зоны риска, в которых население будет уменьшаться. Сеть населенных пунктов в них будет сокращаться, в </w:t>
      </w:r>
      <w:r w:rsidRPr="00455609">
        <w:rPr>
          <w:szCs w:val="24"/>
        </w:rPr>
        <w:lastRenderedPageBreak/>
        <w:t>основном, этот процесс будет происходить с малыми (до 300 жителей) и труднодоступными населенными пунктами. Процессы миграции сельского населения приведут в перспективе к тому, что на территории края будет продолжаться процесс формирования непе</w:t>
      </w:r>
      <w:r w:rsidR="00E86989" w:rsidRPr="00455609">
        <w:rPr>
          <w:szCs w:val="24"/>
        </w:rPr>
        <w:t>рспективных населённых пунктов</w:t>
      </w:r>
      <w:r w:rsidR="007A426B" w:rsidRPr="00455609">
        <w:rPr>
          <w:szCs w:val="24"/>
        </w:rPr>
        <w:t xml:space="preserve">. </w:t>
      </w:r>
    </w:p>
    <w:p w:rsidR="007A426B" w:rsidRPr="00455609" w:rsidRDefault="00E86989" w:rsidP="00316D1D">
      <w:pPr>
        <w:tabs>
          <w:tab w:val="left" w:pos="4395"/>
        </w:tabs>
        <w:spacing w:line="360" w:lineRule="auto"/>
        <w:ind w:firstLine="720"/>
        <w:jc w:val="both"/>
        <w:rPr>
          <w:szCs w:val="24"/>
        </w:rPr>
      </w:pPr>
      <w:r w:rsidRPr="00455609">
        <w:rPr>
          <w:szCs w:val="24"/>
        </w:rPr>
        <w:t>Важной задачей в части совершенствования размещения производительных сил края является выбор м</w:t>
      </w:r>
      <w:r w:rsidR="007A426B" w:rsidRPr="00455609">
        <w:rPr>
          <w:szCs w:val="24"/>
        </w:rPr>
        <w:t>одел</w:t>
      </w:r>
      <w:r w:rsidRPr="00455609">
        <w:rPr>
          <w:szCs w:val="24"/>
        </w:rPr>
        <w:t>и</w:t>
      </w:r>
      <w:r w:rsidR="00B45347" w:rsidRPr="00455609">
        <w:rPr>
          <w:szCs w:val="24"/>
        </w:rPr>
        <w:t xml:space="preserve"> </w:t>
      </w:r>
      <w:r w:rsidRPr="00455609">
        <w:rPr>
          <w:szCs w:val="24"/>
        </w:rPr>
        <w:t xml:space="preserve">формирования Красноярской </w:t>
      </w:r>
      <w:r w:rsidR="007A426B" w:rsidRPr="00455609">
        <w:rPr>
          <w:szCs w:val="24"/>
        </w:rPr>
        <w:t xml:space="preserve">агломерации </w:t>
      </w:r>
      <w:r w:rsidRPr="00455609">
        <w:rPr>
          <w:szCs w:val="24"/>
        </w:rPr>
        <w:t xml:space="preserve"> как драйвера экономического роста и</w:t>
      </w:r>
      <w:r w:rsidR="007A426B" w:rsidRPr="00455609">
        <w:rPr>
          <w:szCs w:val="24"/>
        </w:rPr>
        <w:t xml:space="preserve"> повы</w:t>
      </w:r>
      <w:r w:rsidRPr="00455609">
        <w:rPr>
          <w:szCs w:val="24"/>
        </w:rPr>
        <w:t>шения</w:t>
      </w:r>
      <w:r w:rsidR="00B45347" w:rsidRPr="00455609">
        <w:rPr>
          <w:szCs w:val="24"/>
        </w:rPr>
        <w:t xml:space="preserve"> </w:t>
      </w:r>
      <w:r w:rsidRPr="00455609">
        <w:rPr>
          <w:szCs w:val="24"/>
        </w:rPr>
        <w:t xml:space="preserve">инвестиционной </w:t>
      </w:r>
      <w:r w:rsidR="007A426B" w:rsidRPr="00455609">
        <w:rPr>
          <w:szCs w:val="24"/>
        </w:rPr>
        <w:t>привлекательност</w:t>
      </w:r>
      <w:r w:rsidRPr="00455609">
        <w:rPr>
          <w:szCs w:val="24"/>
        </w:rPr>
        <w:t>и</w:t>
      </w:r>
      <w:r w:rsidR="007A426B" w:rsidRPr="00455609">
        <w:rPr>
          <w:szCs w:val="24"/>
        </w:rPr>
        <w:t xml:space="preserve">  территории не только г.Красноярска, но и всего Красноярского края</w:t>
      </w:r>
      <w:r w:rsidRPr="00455609">
        <w:rPr>
          <w:szCs w:val="24"/>
        </w:rPr>
        <w:t>.</w:t>
      </w:r>
    </w:p>
    <w:p w:rsidR="0058630D" w:rsidRPr="00455609" w:rsidRDefault="0058630D" w:rsidP="00316D1D">
      <w:pPr>
        <w:spacing w:line="360" w:lineRule="auto"/>
        <w:ind w:firstLine="709"/>
        <w:jc w:val="both"/>
        <w:rPr>
          <w:szCs w:val="24"/>
        </w:rPr>
      </w:pPr>
      <w:r w:rsidRPr="00455609">
        <w:rPr>
          <w:szCs w:val="24"/>
        </w:rPr>
        <w:t xml:space="preserve">Начиная с 2007 года, осуществляются работы по </w:t>
      </w:r>
      <w:r w:rsidR="00E86989" w:rsidRPr="00455609">
        <w:rPr>
          <w:szCs w:val="24"/>
        </w:rPr>
        <w:t>формированию</w:t>
      </w:r>
      <w:r w:rsidRPr="00455609">
        <w:rPr>
          <w:szCs w:val="24"/>
        </w:rPr>
        <w:t xml:space="preserve"> Красноярской агломерации. В отношении Красноярской агломерации, можно выделить несколько базовых характеристик, которые будут определять ее облик. Во-первых, Красноярская агломерация имеет внутриматериковое расположение без прямого выхода к трансокеанским транспортным коридорам. Во-вторых, в состав агломерации планируется включить как урбанизированные, так и не</w:t>
      </w:r>
      <w:r w:rsidR="00B45347" w:rsidRPr="00455609">
        <w:rPr>
          <w:szCs w:val="24"/>
        </w:rPr>
        <w:t xml:space="preserve"> </w:t>
      </w:r>
      <w:r w:rsidRPr="00455609">
        <w:rPr>
          <w:szCs w:val="24"/>
        </w:rPr>
        <w:t>урбанизированные территории. Кроме того, численность и плотность населения будущей агломерации невысокая</w:t>
      </w:r>
      <w:r w:rsidR="00B45347" w:rsidRPr="00455609">
        <w:rPr>
          <w:szCs w:val="24"/>
        </w:rPr>
        <w:t>.</w:t>
      </w:r>
      <w:r w:rsidRPr="00455609">
        <w:rPr>
          <w:szCs w:val="24"/>
        </w:rPr>
        <w:t xml:space="preserve"> </w:t>
      </w:r>
      <w:r w:rsidR="00B45347" w:rsidRPr="00455609">
        <w:rPr>
          <w:szCs w:val="24"/>
        </w:rPr>
        <w:t>С</w:t>
      </w:r>
      <w:r w:rsidRPr="00455609">
        <w:rPr>
          <w:szCs w:val="24"/>
        </w:rPr>
        <w:t xml:space="preserve"> позиции типологии ОЭСР, учитывающей структуру производства и занятых по видам экономической деятельности</w:t>
      </w:r>
      <w:r w:rsidRPr="00455609">
        <w:rPr>
          <w:rStyle w:val="af0"/>
          <w:rFonts w:ascii="Times New Roman" w:hAnsi="Times New Roman"/>
          <w:szCs w:val="24"/>
        </w:rPr>
        <w:footnoteReference w:id="3"/>
      </w:r>
      <w:r w:rsidRPr="00455609">
        <w:rPr>
          <w:szCs w:val="24"/>
        </w:rPr>
        <w:t>, она в целом может быть отнесена как к урбанизированному, так и не</w:t>
      </w:r>
      <w:r w:rsidR="00B45347" w:rsidRPr="00455609">
        <w:rPr>
          <w:szCs w:val="24"/>
        </w:rPr>
        <w:t xml:space="preserve"> </w:t>
      </w:r>
      <w:r w:rsidRPr="00455609">
        <w:rPr>
          <w:szCs w:val="24"/>
        </w:rPr>
        <w:t xml:space="preserve">урбанизированному региону. </w:t>
      </w:r>
      <w:r w:rsidR="00447970" w:rsidRPr="00455609">
        <w:rPr>
          <w:szCs w:val="24"/>
        </w:rPr>
        <w:t>Это</w:t>
      </w:r>
      <w:r w:rsidR="000B488D" w:rsidRPr="00455609">
        <w:rPr>
          <w:szCs w:val="24"/>
        </w:rPr>
        <w:t xml:space="preserve"> обстоятельство</w:t>
      </w:r>
      <w:r w:rsidR="00447970" w:rsidRPr="00455609">
        <w:rPr>
          <w:szCs w:val="24"/>
        </w:rPr>
        <w:t xml:space="preserve"> так</w:t>
      </w:r>
      <w:r w:rsidR="00B45347" w:rsidRPr="00455609">
        <w:rPr>
          <w:szCs w:val="24"/>
        </w:rPr>
        <w:t>же определяет территориальную а</w:t>
      </w:r>
      <w:r w:rsidR="00447970" w:rsidRPr="00455609">
        <w:rPr>
          <w:szCs w:val="24"/>
        </w:rPr>
        <w:t>сим</w:t>
      </w:r>
      <w:r w:rsidR="00B45347" w:rsidRPr="00455609">
        <w:rPr>
          <w:szCs w:val="24"/>
        </w:rPr>
        <w:t>м</w:t>
      </w:r>
      <w:r w:rsidR="00447970" w:rsidRPr="00455609">
        <w:rPr>
          <w:szCs w:val="24"/>
        </w:rPr>
        <w:t xml:space="preserve">етрию развития даже в </w:t>
      </w:r>
      <w:r w:rsidR="00B45347" w:rsidRPr="00455609">
        <w:rPr>
          <w:szCs w:val="24"/>
        </w:rPr>
        <w:t xml:space="preserve">границах самой </w:t>
      </w:r>
      <w:r w:rsidR="00447970" w:rsidRPr="00455609">
        <w:rPr>
          <w:szCs w:val="24"/>
        </w:rPr>
        <w:t xml:space="preserve"> агломерации.</w:t>
      </w:r>
    </w:p>
    <w:p w:rsidR="00C74B35" w:rsidRPr="00455609" w:rsidRDefault="00A70A34" w:rsidP="00316D1D">
      <w:pPr>
        <w:spacing w:line="360" w:lineRule="auto"/>
        <w:ind w:firstLine="709"/>
        <w:jc w:val="both"/>
        <w:rPr>
          <w:szCs w:val="24"/>
        </w:rPr>
      </w:pPr>
      <w:r w:rsidRPr="00455609">
        <w:rPr>
          <w:szCs w:val="24"/>
        </w:rPr>
        <w:t>Экономический рост и эффективность развития территорий</w:t>
      </w:r>
      <w:r w:rsidR="00447970" w:rsidRPr="00455609">
        <w:rPr>
          <w:szCs w:val="24"/>
        </w:rPr>
        <w:t xml:space="preserve"> как Красноярского края в целом, так и агломерации</w:t>
      </w:r>
      <w:r w:rsidRPr="00455609">
        <w:rPr>
          <w:szCs w:val="24"/>
        </w:rPr>
        <w:t xml:space="preserve"> в значительной мере обусловлены формами</w:t>
      </w:r>
      <w:r w:rsidR="00C12B79" w:rsidRPr="00455609">
        <w:rPr>
          <w:szCs w:val="24"/>
        </w:rPr>
        <w:t xml:space="preserve"> и механизмами</w:t>
      </w:r>
      <w:r w:rsidRPr="00455609">
        <w:rPr>
          <w:szCs w:val="24"/>
        </w:rPr>
        <w:t xml:space="preserve"> организации</w:t>
      </w:r>
      <w:r w:rsidR="00C12B79" w:rsidRPr="00455609">
        <w:rPr>
          <w:szCs w:val="24"/>
        </w:rPr>
        <w:t xml:space="preserve"> предпринимательства ( малого и среднего бизнеса )</w:t>
      </w:r>
      <w:r w:rsidR="008F0DE0" w:rsidRPr="00455609">
        <w:rPr>
          <w:szCs w:val="24"/>
        </w:rPr>
        <w:t xml:space="preserve">и крупного бизнеса  </w:t>
      </w:r>
      <w:r w:rsidR="00C74B35" w:rsidRPr="00455609">
        <w:rPr>
          <w:szCs w:val="24"/>
        </w:rPr>
        <w:t xml:space="preserve"> на территории. </w:t>
      </w:r>
    </w:p>
    <w:p w:rsidR="00F71B86" w:rsidRPr="00455609" w:rsidRDefault="00F71B86" w:rsidP="00316D1D">
      <w:pPr>
        <w:spacing w:line="360" w:lineRule="auto"/>
        <w:ind w:firstLine="709"/>
        <w:jc w:val="both"/>
        <w:rPr>
          <w:szCs w:val="24"/>
        </w:rPr>
      </w:pPr>
      <w:r w:rsidRPr="00455609">
        <w:rPr>
          <w:szCs w:val="24"/>
        </w:rPr>
        <w:t xml:space="preserve">Развитие сферы предпринимательства локализовано на определенной территории: субъекте федерации, муниципальном образовании, городе, поселении. </w:t>
      </w:r>
      <w:r w:rsidR="0009511E" w:rsidRPr="00455609">
        <w:rPr>
          <w:szCs w:val="24"/>
        </w:rPr>
        <w:t xml:space="preserve">В условиях рынка и конкуренции  </w:t>
      </w:r>
      <w:r w:rsidR="00B45347" w:rsidRPr="00455609">
        <w:rPr>
          <w:szCs w:val="24"/>
        </w:rPr>
        <w:t>регионов за инвестиции и че</w:t>
      </w:r>
      <w:r w:rsidR="0009511E" w:rsidRPr="00455609">
        <w:rPr>
          <w:szCs w:val="24"/>
        </w:rPr>
        <w:t>ловеческий капитал институциональные условия ведения бизнеса в</w:t>
      </w:r>
      <w:r w:rsidR="0009511E" w:rsidRPr="00455609">
        <w:rPr>
          <w:color w:val="FF0000"/>
          <w:szCs w:val="24"/>
        </w:rPr>
        <w:t xml:space="preserve"> </w:t>
      </w:r>
      <w:r w:rsidR="0009511E" w:rsidRPr="00455609">
        <w:rPr>
          <w:szCs w:val="24"/>
        </w:rPr>
        <w:t xml:space="preserve">регионе имеют решающий характер. </w:t>
      </w:r>
      <w:r w:rsidRPr="00455609">
        <w:rPr>
          <w:szCs w:val="24"/>
        </w:rPr>
        <w:t xml:space="preserve">Предпринимательский климат, как совокупность факторов, определяющих динамику и масштабы развития предпринимательства в регионе в значительной степени детерминируется, с одной стороны, стратегией поддержки со стороны органов управления территорией, с другой стороны,- сложившимися социально-экомическими условиями, внутренними и внешними </w:t>
      </w:r>
      <w:r w:rsidRPr="00455609">
        <w:rPr>
          <w:szCs w:val="24"/>
        </w:rPr>
        <w:lastRenderedPageBreak/>
        <w:t xml:space="preserve">диспропорциями. Рассмотрим в качестве примера политику поддержки малого и среднего предпринимательства в Красноярском крае и формируемой Красноярской агломерации. </w:t>
      </w:r>
    </w:p>
    <w:p w:rsidR="00F71B86" w:rsidRPr="00455609" w:rsidRDefault="00F71B86" w:rsidP="00316D1D">
      <w:pPr>
        <w:pStyle w:val="ConsPlusNormal"/>
        <w:widowControl/>
        <w:spacing w:line="360" w:lineRule="auto"/>
        <w:ind w:firstLine="540"/>
        <w:jc w:val="both"/>
        <w:rPr>
          <w:rFonts w:ascii="Times New Roman" w:hAnsi="Times New Roman" w:cs="Times New Roman"/>
          <w:sz w:val="24"/>
          <w:szCs w:val="24"/>
        </w:rPr>
      </w:pPr>
      <w:r w:rsidRPr="00455609">
        <w:rPr>
          <w:rFonts w:ascii="Times New Roman" w:hAnsi="Times New Roman" w:cs="Times New Roman"/>
          <w:sz w:val="24"/>
          <w:szCs w:val="24"/>
        </w:rPr>
        <w:t xml:space="preserve">Стратегическая цель поддержки малого и среднего предпринимательства в Красноярском крае – создание условий для устойчивого развития малого и среднего бизнеса, что обеспечивает повышение уровня и качества жизни населения края, создание рабочих мест, рост уровня доходов, насыщение потребительского рынка товарами и услугами, выравнивание асимметрии социально-экономического развития на территории края. </w:t>
      </w:r>
    </w:p>
    <w:p w:rsidR="00F71B86" w:rsidRPr="00455609" w:rsidRDefault="00F71B86" w:rsidP="00316D1D">
      <w:pPr>
        <w:pStyle w:val="ConsPlusNormal"/>
        <w:widowControl/>
        <w:spacing w:line="360" w:lineRule="auto"/>
        <w:ind w:firstLine="540"/>
        <w:jc w:val="both"/>
        <w:rPr>
          <w:rFonts w:ascii="Times New Roman" w:hAnsi="Times New Roman" w:cs="Times New Roman"/>
          <w:sz w:val="24"/>
          <w:szCs w:val="24"/>
        </w:rPr>
      </w:pPr>
      <w:r w:rsidRPr="00455609">
        <w:rPr>
          <w:rFonts w:ascii="Times New Roman" w:hAnsi="Times New Roman" w:cs="Times New Roman"/>
          <w:sz w:val="24"/>
          <w:szCs w:val="24"/>
        </w:rPr>
        <w:t>Со стороны органов государственной власти края меры поддержки и содействия развитию малого и среднего предпринимательства включают: обеспечение стабильных условий ведения предпринимательской деятельности через совершенствование краевых законодательных и нормативных документов, сокращение административных барьеров, обеспечение доступа к объектам инфраструктуры, сдерживание роста тарифов на услуги и продукцию монополий; укрепление позиций малого бизнеса в приоритетных для края видах экономической деятельности за счет стимулирования интеграции с предприятиями крупного бизнеса, в том числе за счет развития механизмов субконтрактации, поддержки кластерных инициатив; содействие продвижению производимых предпринимателями товаров и услуг на региональные, национальные и международные рынки; реализацию специальных программы поддержки инновационного предпринимательства и молодежного предпринимательства; содействие развитию кадрового потенциала предпринимательства.</w:t>
      </w:r>
    </w:p>
    <w:p w:rsidR="00F71B86" w:rsidRPr="00455609" w:rsidRDefault="00F71B86" w:rsidP="00316D1D">
      <w:pPr>
        <w:pStyle w:val="ConsPlusNormal"/>
        <w:widowControl/>
        <w:spacing w:line="360" w:lineRule="auto"/>
        <w:ind w:firstLine="540"/>
        <w:jc w:val="both"/>
        <w:rPr>
          <w:rFonts w:ascii="Times New Roman" w:hAnsi="Times New Roman" w:cs="Times New Roman"/>
          <w:sz w:val="24"/>
          <w:szCs w:val="24"/>
        </w:rPr>
      </w:pPr>
      <w:r w:rsidRPr="00455609">
        <w:rPr>
          <w:rFonts w:ascii="Times New Roman" w:hAnsi="Times New Roman" w:cs="Times New Roman"/>
          <w:sz w:val="24"/>
          <w:szCs w:val="24"/>
        </w:rPr>
        <w:t>В развитии малого и среднего предпринимательства региональными приоритетами являются такие виды деятельности, как коммерциализация инноваций; энергосберегающие технологии; субконтрактация с предприятиями крупного бизнеса (машиностроение); производство продуктов питания; сервисное обслуживание оборудования; овощеводство, переработка овощей; заготовка и переработка дикоросов; глубокая обработка древесины; малоэтажное жилищное строительство; строительство объектов производственного назначения; туристическая деятельность.</w:t>
      </w:r>
    </w:p>
    <w:p w:rsidR="00F71B86" w:rsidRPr="00455609" w:rsidRDefault="00F71B86" w:rsidP="00316D1D">
      <w:pPr>
        <w:spacing w:line="360" w:lineRule="auto"/>
        <w:ind w:firstLine="540"/>
        <w:jc w:val="both"/>
        <w:rPr>
          <w:szCs w:val="24"/>
        </w:rPr>
      </w:pPr>
      <w:r w:rsidRPr="00455609">
        <w:rPr>
          <w:szCs w:val="24"/>
        </w:rPr>
        <w:t xml:space="preserve">В сфере малого и среднего предпринимательства края на конец 2011 года трудились около 251 тыс. человек, что составляет 17,2% занятых в экономике края. Большинство из них занято в сфере розничной и оптовой торговли (31%), в операциях с недвижимым имуществом (19%), в строительстве (12%), на обрабатывающих производствах (12%), в сельском и лесном хозяйстве (7%). Отдельные показатели предпринимательской деятельности в Красноярском крае имеют отклонения от российских показателей и </w:t>
      </w:r>
      <w:r w:rsidRPr="00455609">
        <w:rPr>
          <w:szCs w:val="24"/>
        </w:rPr>
        <w:lastRenderedPageBreak/>
        <w:t>показателей Сибирского федерального округа, однако в целом уровень развития предпринимательства в крае может быть оценен как соответствующий средне</w:t>
      </w:r>
      <w:r w:rsidR="00B45347" w:rsidRPr="00455609">
        <w:rPr>
          <w:szCs w:val="24"/>
        </w:rPr>
        <w:t xml:space="preserve"> </w:t>
      </w:r>
      <w:r w:rsidRPr="00455609">
        <w:rPr>
          <w:szCs w:val="24"/>
        </w:rPr>
        <w:t xml:space="preserve">российскому и среднему по Сибирскому федеральному округу. </w:t>
      </w:r>
    </w:p>
    <w:p w:rsidR="00F71B86" w:rsidRPr="00455609" w:rsidRDefault="00F71B86" w:rsidP="00316D1D">
      <w:pPr>
        <w:spacing w:line="360" w:lineRule="auto"/>
        <w:ind w:firstLine="540"/>
        <w:jc w:val="both"/>
        <w:rPr>
          <w:szCs w:val="24"/>
        </w:rPr>
      </w:pPr>
      <w:r w:rsidRPr="00455609">
        <w:rPr>
          <w:szCs w:val="24"/>
        </w:rPr>
        <w:t>Так, край соответствует СФО и России по числу средних и малых предприятий (включая микро</w:t>
      </w:r>
      <w:r w:rsidR="008850A1" w:rsidRPr="00455609">
        <w:rPr>
          <w:szCs w:val="24"/>
        </w:rPr>
        <w:t xml:space="preserve"> </w:t>
      </w:r>
      <w:r w:rsidRPr="00455609">
        <w:rPr>
          <w:szCs w:val="24"/>
        </w:rPr>
        <w:t>предприятия) в расчете на 1 тыс. жителей (13,0 единиц), и уступает по доле занятых на предприятиях среднего и малого бизнеса в среднесписочной численности работников всех предприятий и организаций – 24,0% (СФО – 24,8%, Россия – 25,1%) и инвестициям в основной капитал в малом бизнесе (без учета микро</w:t>
      </w:r>
      <w:r w:rsidR="00B45347" w:rsidRPr="00455609">
        <w:rPr>
          <w:szCs w:val="24"/>
        </w:rPr>
        <w:t xml:space="preserve"> </w:t>
      </w:r>
      <w:r w:rsidRPr="00455609">
        <w:rPr>
          <w:szCs w:val="24"/>
        </w:rPr>
        <w:t xml:space="preserve">предприятий) на душу населения - 1,9 тыс.руб. (СФО - 2,6 тыс.руб., Россия – 2,0 тыс.руб.). </w:t>
      </w:r>
    </w:p>
    <w:p w:rsidR="00F71B86" w:rsidRPr="00455609" w:rsidRDefault="00F71B86" w:rsidP="00316D1D">
      <w:pPr>
        <w:spacing w:line="360" w:lineRule="auto"/>
        <w:ind w:firstLine="540"/>
        <w:jc w:val="both"/>
        <w:rPr>
          <w:szCs w:val="24"/>
        </w:rPr>
      </w:pPr>
      <w:r w:rsidRPr="00455609">
        <w:rPr>
          <w:szCs w:val="24"/>
        </w:rPr>
        <w:t>В то же время оборот малых предприятий (без учета микро</w:t>
      </w:r>
      <w:r w:rsidR="00B45347" w:rsidRPr="00455609">
        <w:rPr>
          <w:szCs w:val="24"/>
        </w:rPr>
        <w:t xml:space="preserve"> </w:t>
      </w:r>
      <w:r w:rsidRPr="00455609">
        <w:rPr>
          <w:szCs w:val="24"/>
        </w:rPr>
        <w:t>предприятий) в расчете на душу населения в крае существенно превосходит средние значения по Сибирскому федеральному округу, приближаясь к средне</w:t>
      </w:r>
      <w:r w:rsidR="00B45347" w:rsidRPr="00455609">
        <w:rPr>
          <w:szCs w:val="24"/>
        </w:rPr>
        <w:t xml:space="preserve"> </w:t>
      </w:r>
      <w:r w:rsidRPr="00455609">
        <w:rPr>
          <w:szCs w:val="24"/>
        </w:rPr>
        <w:t xml:space="preserve">российскому показателю (край – 87,0 тыс.руб., СФО – 69,0 тыс.руб., Россия – 90,3 тыс.руб.). </w:t>
      </w:r>
    </w:p>
    <w:p w:rsidR="00F71B86" w:rsidRPr="00455609" w:rsidRDefault="00F71B86" w:rsidP="00316D1D">
      <w:pPr>
        <w:spacing w:line="360" w:lineRule="auto"/>
        <w:ind w:firstLine="540"/>
        <w:jc w:val="both"/>
        <w:rPr>
          <w:color w:val="FF0000"/>
          <w:szCs w:val="24"/>
        </w:rPr>
      </w:pPr>
      <w:r w:rsidRPr="00455609">
        <w:rPr>
          <w:szCs w:val="24"/>
        </w:rPr>
        <w:t xml:space="preserve">Уровень развития предпринимательства существенно различается по территории края. В Центральном макрорайоне (включает Красноярскую агломерацию) сосредоточено 74% всех субъектов малого предпринимательства (в том числе в Красноярске – 69%), в Западном макрорайоне – 6,8%, в Восточном – 4,9%, в Южном – 3,9%, в Северном– 5,5%, в Приангарском – 4,9%. Наиболее интенсивно развитие малого и среднего предпринимательства протекает в городах, а также в крупных муниципальных районах. В то же время на 26% территории Красноярского края, где проживает почти 30% населения, сохранение социально-экономического равновесия возможно только за счет развития малого бизнеса, который обеспечивает рабочие места, стабильный доход, наполнение локальных потребительских </w:t>
      </w:r>
      <w:r w:rsidRPr="00455609">
        <w:rPr>
          <w:color w:val="FF0000"/>
          <w:szCs w:val="24"/>
        </w:rPr>
        <w:t>рынков</w:t>
      </w:r>
      <w:r w:rsidRPr="00455609">
        <w:rPr>
          <w:color w:val="FF0000"/>
          <w:szCs w:val="24"/>
          <w:vertAlign w:val="superscript"/>
        </w:rPr>
        <w:t>2</w:t>
      </w:r>
      <w:r w:rsidRPr="00455609">
        <w:rPr>
          <w:color w:val="FF0000"/>
          <w:szCs w:val="24"/>
        </w:rPr>
        <w:t>.</w:t>
      </w:r>
    </w:p>
    <w:p w:rsidR="00F71B86" w:rsidRPr="00455609" w:rsidRDefault="00F71B86" w:rsidP="00316D1D">
      <w:pPr>
        <w:spacing w:line="360" w:lineRule="auto"/>
        <w:ind w:firstLine="540"/>
        <w:jc w:val="both"/>
        <w:rPr>
          <w:szCs w:val="24"/>
        </w:rPr>
      </w:pPr>
      <w:r w:rsidRPr="00455609">
        <w:rPr>
          <w:szCs w:val="24"/>
        </w:rPr>
        <w:t>На краевом уровне ряд лет реализуются финансовые меры поддержки субъектов малого бизнеса. Объем расходов на поддержку малого и среднего предпринимательства</w:t>
      </w:r>
      <w:r w:rsidR="000B488D" w:rsidRPr="00455609">
        <w:rPr>
          <w:szCs w:val="24"/>
        </w:rPr>
        <w:t xml:space="preserve"> и обучение</w:t>
      </w:r>
      <w:r w:rsidRPr="00455609">
        <w:rPr>
          <w:szCs w:val="24"/>
        </w:rPr>
        <w:t xml:space="preserve"> ежегодно увеличивается, растет и число получателей финансовой помощи, расширяется инфраструктура поддержки. Объем финансовой поддержки в крае в расчете на одного субъекта малого и среднего предпринимательства вырос с 1,7 тыс.руб. - до 22,2 тыс.руб. ( с учетом средств федераль</w:t>
      </w:r>
      <w:r w:rsidR="000B488D" w:rsidRPr="00455609">
        <w:rPr>
          <w:szCs w:val="24"/>
        </w:rPr>
        <w:t>ного бюджета) в период 2008-2012</w:t>
      </w:r>
      <w:r w:rsidRPr="00455609">
        <w:rPr>
          <w:szCs w:val="24"/>
        </w:rPr>
        <w:t>гг.</w:t>
      </w:r>
    </w:p>
    <w:p w:rsidR="000B488D" w:rsidRPr="00455609" w:rsidRDefault="00F71B86" w:rsidP="00316D1D">
      <w:pPr>
        <w:spacing w:line="360" w:lineRule="auto"/>
        <w:ind w:firstLine="540"/>
        <w:jc w:val="both"/>
        <w:rPr>
          <w:szCs w:val="24"/>
        </w:rPr>
      </w:pPr>
      <w:r w:rsidRPr="00455609">
        <w:rPr>
          <w:szCs w:val="24"/>
        </w:rPr>
        <w:t xml:space="preserve"> В рамках стратегических направлений социально-экономического развития края, промышленной и социальной политики до 2020 года планируется, что в рамках  мер по поддержке малого и среднего бизнеса будет достигнут следующий уровень показателей: доля занятых в сфере малого и среднего предпринимательства в общей численности занятых в экономике края возрастет до 30%; оборот малых предприятий в расчете на </w:t>
      </w:r>
      <w:r w:rsidRPr="00455609">
        <w:rPr>
          <w:szCs w:val="24"/>
        </w:rPr>
        <w:lastRenderedPageBreak/>
        <w:t>одного жителя края  увеличится в два раза, средних предприятий – в 1,5 раза;  доля производственного сегмента в малом и среднем предпринимательстве состав</w:t>
      </w:r>
      <w:r w:rsidR="000B488D" w:rsidRPr="00455609">
        <w:rPr>
          <w:szCs w:val="24"/>
        </w:rPr>
        <w:t>ит не менее 35 процентов.</w:t>
      </w:r>
    </w:p>
    <w:p w:rsidR="00F71B86" w:rsidRPr="00455609" w:rsidRDefault="00F71B86" w:rsidP="00316D1D">
      <w:pPr>
        <w:spacing w:line="360" w:lineRule="auto"/>
        <w:ind w:firstLine="540"/>
        <w:jc w:val="both"/>
        <w:rPr>
          <w:szCs w:val="24"/>
        </w:rPr>
      </w:pPr>
      <w:r w:rsidRPr="00455609">
        <w:rPr>
          <w:szCs w:val="24"/>
        </w:rPr>
        <w:t>Важнейшим элементом стратегии развития предпринимательства к регионе является снижение пространственного неравенства в условиях формирования предпринимательской среды</w:t>
      </w:r>
      <w:r w:rsidR="000B488D" w:rsidRPr="00455609">
        <w:rPr>
          <w:szCs w:val="24"/>
        </w:rPr>
        <w:t>, доступа к  образовательным ресурсам</w:t>
      </w:r>
      <w:r w:rsidRPr="00455609">
        <w:rPr>
          <w:szCs w:val="24"/>
        </w:rPr>
        <w:t xml:space="preserve"> и уровня ассиметрии социально-экономического развития. Таким элементом могут быть механизмы формирования и управления агломерационными процессами в крае. Формирование агломераций объективный и набирающий обороты в российской действительности процесс. Однако, наряду с очевидными положительными экономическими, социальными, инфраструктурными и градостроительными эффектами, которые проявляются при создании агломераций, необходимо оценивать возможное негативное влияние агломерационных процессов на развитие предпринимательской среды. Это связано с тем, что агломерация, как компактное скопление населённых пунктов, главным образомгородских, объединённых в сложную многокомпонентную динамическую систему с интенсивными производственными, транспортными и культурными связями, может иметь глубокую внутреннюю территориальную дифференциацию. </w:t>
      </w:r>
    </w:p>
    <w:p w:rsidR="00F71B86" w:rsidRPr="00455609" w:rsidRDefault="00F71B86" w:rsidP="00316D1D">
      <w:pPr>
        <w:spacing w:line="360" w:lineRule="auto"/>
        <w:ind w:firstLine="284"/>
        <w:jc w:val="both"/>
        <w:rPr>
          <w:szCs w:val="24"/>
        </w:rPr>
      </w:pPr>
      <w:r w:rsidRPr="00455609">
        <w:rPr>
          <w:szCs w:val="24"/>
        </w:rPr>
        <w:t xml:space="preserve"> Близость населённых пунктов определяет агломерационный эффект, как экономическую и социальную выгоду за счёт снижения издержек от пространственной концентрации производств и других экономических объектов в рамках агломерации, тем самым создает предпосылки для дальнейшего создания бизнесов. </w:t>
      </w:r>
    </w:p>
    <w:p w:rsidR="00F71B86" w:rsidRPr="00455609" w:rsidRDefault="00F71B86" w:rsidP="00316D1D">
      <w:pPr>
        <w:spacing w:line="360" w:lineRule="auto"/>
        <w:ind w:firstLine="284"/>
        <w:jc w:val="both"/>
        <w:rPr>
          <w:szCs w:val="24"/>
        </w:rPr>
      </w:pPr>
      <w:r w:rsidRPr="00455609">
        <w:rPr>
          <w:szCs w:val="24"/>
        </w:rPr>
        <w:t>Однако, характер влияния процессов урбанизации в мире и России на экономику и предпринимательский климат территории не может быть описан  однозначным социально-экономическим трендом в силу того, что разные регионы находятся на разных этапах индустриального развития и имеют дифференцированные условия.</w:t>
      </w:r>
    </w:p>
    <w:p w:rsidR="00844718" w:rsidRPr="00455609" w:rsidRDefault="00A70A34" w:rsidP="00316D1D">
      <w:pPr>
        <w:autoSpaceDE w:val="0"/>
        <w:autoSpaceDN w:val="0"/>
        <w:adjustRightInd w:val="0"/>
        <w:spacing w:line="360" w:lineRule="auto"/>
        <w:ind w:firstLine="284"/>
        <w:jc w:val="both"/>
        <w:rPr>
          <w:szCs w:val="24"/>
        </w:rPr>
      </w:pPr>
      <w:r w:rsidRPr="00455609">
        <w:rPr>
          <w:szCs w:val="24"/>
        </w:rPr>
        <w:t>В ц</w:t>
      </w:r>
      <w:r w:rsidR="00F71B86" w:rsidRPr="00455609">
        <w:rPr>
          <w:szCs w:val="24"/>
        </w:rPr>
        <w:t>елом; глубина асимметрии социально-экономического развития территорий, входящих в соста</w:t>
      </w:r>
      <w:r w:rsidR="00C74B35" w:rsidRPr="00455609">
        <w:rPr>
          <w:szCs w:val="24"/>
        </w:rPr>
        <w:t>в</w:t>
      </w:r>
      <w:r w:rsidR="00844718" w:rsidRPr="00455609">
        <w:rPr>
          <w:szCs w:val="24"/>
        </w:rPr>
        <w:t xml:space="preserve"> России</w:t>
      </w:r>
      <w:r w:rsidR="00C74B35" w:rsidRPr="00455609">
        <w:rPr>
          <w:szCs w:val="24"/>
        </w:rPr>
        <w:t>,</w:t>
      </w:r>
      <w:r w:rsidR="00844718" w:rsidRPr="00455609">
        <w:rPr>
          <w:szCs w:val="24"/>
        </w:rPr>
        <w:t xml:space="preserve"> агломерационные процессы тесно связаны с взаимодействием двух типов территорий: урбанизированных и не</w:t>
      </w:r>
      <w:r w:rsidR="00B45347" w:rsidRPr="00455609">
        <w:rPr>
          <w:szCs w:val="24"/>
        </w:rPr>
        <w:t xml:space="preserve"> </w:t>
      </w:r>
      <w:r w:rsidR="00844718" w:rsidRPr="00455609">
        <w:rPr>
          <w:szCs w:val="24"/>
        </w:rPr>
        <w:t>урбанизированных регионов. При этом на преимущественно не</w:t>
      </w:r>
      <w:r w:rsidR="00B45347" w:rsidRPr="00455609">
        <w:rPr>
          <w:szCs w:val="24"/>
        </w:rPr>
        <w:t xml:space="preserve"> </w:t>
      </w:r>
      <w:r w:rsidR="00844718" w:rsidRPr="00455609">
        <w:rPr>
          <w:szCs w:val="24"/>
        </w:rPr>
        <w:t>урбанизированные территории приходится от 10 до 80% территории в различных субъектах федерации. Проблема состоит в том, как корректировать действующие  общероссийские стратегии развития предпринимательства, которые часто являются отраслевыми и единообразно применяются во всей стране, без учета сложившихся траекторий развития урбанизированных и не</w:t>
      </w:r>
      <w:r w:rsidR="00FA1798" w:rsidRPr="00455609">
        <w:rPr>
          <w:szCs w:val="24"/>
        </w:rPr>
        <w:t xml:space="preserve"> </w:t>
      </w:r>
      <w:r w:rsidR="00844718" w:rsidRPr="00455609">
        <w:rPr>
          <w:szCs w:val="24"/>
        </w:rPr>
        <w:t xml:space="preserve">урбанизированных территорий. </w:t>
      </w:r>
    </w:p>
    <w:p w:rsidR="00844718" w:rsidRPr="00455609" w:rsidRDefault="00844718" w:rsidP="00316D1D">
      <w:pPr>
        <w:spacing w:line="360" w:lineRule="auto"/>
        <w:ind w:firstLine="284"/>
        <w:jc w:val="both"/>
        <w:rPr>
          <w:szCs w:val="24"/>
        </w:rPr>
      </w:pPr>
      <w:r w:rsidRPr="00455609">
        <w:rPr>
          <w:szCs w:val="24"/>
        </w:rPr>
        <w:lastRenderedPageBreak/>
        <w:t>Красноярская агломерация с центром в городе Красноярске, который по своему потенциалу значительно превосходит входящие в агломерацию муниципальные образования, рассматривается в пределах границ муниципальных образований: города – Красноярск, Сосновоборск, Дивногорск (урбанизированные территории); муниципальные районы – Березовский, Емельяновский, Манский, Сухобузимский (не</w:t>
      </w:r>
      <w:r w:rsidR="00FA1798" w:rsidRPr="00455609">
        <w:rPr>
          <w:szCs w:val="24"/>
        </w:rPr>
        <w:t xml:space="preserve"> </w:t>
      </w:r>
      <w:r w:rsidRPr="00455609">
        <w:rPr>
          <w:szCs w:val="24"/>
        </w:rPr>
        <w:t xml:space="preserve">урбанизированные территории). </w:t>
      </w:r>
    </w:p>
    <w:p w:rsidR="00F71B86" w:rsidRPr="00455609" w:rsidRDefault="00844718" w:rsidP="00316D1D">
      <w:pPr>
        <w:spacing w:line="360" w:lineRule="auto"/>
        <w:ind w:firstLine="284"/>
        <w:jc w:val="both"/>
        <w:rPr>
          <w:szCs w:val="24"/>
        </w:rPr>
      </w:pPr>
      <w:r w:rsidRPr="00455609">
        <w:rPr>
          <w:szCs w:val="24"/>
        </w:rPr>
        <w:t xml:space="preserve"> Ключевыми условиями развития предпринимательской среды Красноярской агломерации выступают накопленные экономический</w:t>
      </w:r>
      <w:r w:rsidR="000F1322" w:rsidRPr="00455609">
        <w:rPr>
          <w:szCs w:val="24"/>
        </w:rPr>
        <w:t>, образовательный</w:t>
      </w:r>
      <w:r w:rsidRPr="00455609">
        <w:rPr>
          <w:szCs w:val="24"/>
        </w:rPr>
        <w:t xml:space="preserve"> и трудовой потенциалы агломерации</w:t>
      </w:r>
      <w:r w:rsidR="00F71B86" w:rsidRPr="00455609">
        <w:rPr>
          <w:szCs w:val="24"/>
        </w:rPr>
        <w:t>;</w:t>
      </w:r>
      <w:r w:rsidR="000F1322" w:rsidRPr="00455609">
        <w:rPr>
          <w:szCs w:val="24"/>
        </w:rPr>
        <w:t xml:space="preserve"> </w:t>
      </w:r>
      <w:r w:rsidR="00F71B86" w:rsidRPr="00455609">
        <w:rPr>
          <w:szCs w:val="24"/>
        </w:rPr>
        <w:t xml:space="preserve">  предпринимательская активность в разрезе видов экономической деятельности по территориям; </w:t>
      </w:r>
      <w:r w:rsidR="00F71B86" w:rsidRPr="00455609">
        <w:rPr>
          <w:szCs w:val="24"/>
          <w:lang w:eastAsia="ar-SA"/>
        </w:rPr>
        <w:t xml:space="preserve">возможность размещения на территории агломерации крупных производственных объектов на уже существующих подготовленных промышленных площадках; наличие относительно дешевой электроэнергии; транспортный потенциал, и </w:t>
      </w:r>
      <w:r w:rsidR="00F71B86" w:rsidRPr="00455609">
        <w:rPr>
          <w:szCs w:val="24"/>
        </w:rPr>
        <w:t>институциональные механизмы, обеспечивающие координацию взаимодействия территории</w:t>
      </w:r>
      <w:r w:rsidR="00F71B86" w:rsidRPr="00455609">
        <w:rPr>
          <w:rStyle w:val="af0"/>
          <w:rFonts w:ascii="Times New Roman" w:hAnsi="Times New Roman"/>
          <w:szCs w:val="24"/>
        </w:rPr>
        <w:footnoteReference w:id="4"/>
      </w:r>
      <w:r w:rsidR="00F71B86" w:rsidRPr="00455609">
        <w:rPr>
          <w:szCs w:val="24"/>
        </w:rPr>
        <w:t>.</w:t>
      </w:r>
    </w:p>
    <w:p w:rsidR="00F71B86" w:rsidRPr="00455609" w:rsidRDefault="00F71B86" w:rsidP="00316D1D">
      <w:pPr>
        <w:pStyle w:val="afc"/>
        <w:spacing w:before="0"/>
        <w:ind w:firstLine="284"/>
        <w:rPr>
          <w:sz w:val="24"/>
          <w:lang w:val="ru-RU"/>
        </w:rPr>
      </w:pPr>
      <w:r w:rsidRPr="00455609">
        <w:rPr>
          <w:sz w:val="24"/>
          <w:lang w:val="ru-RU"/>
        </w:rPr>
        <w:t>Валовая добавленная стоимость, образующаяся в Красноярской агломерации превосходит ВРП целого ряда регионов С</w:t>
      </w:r>
      <w:r w:rsidR="00305C50" w:rsidRPr="00455609">
        <w:rPr>
          <w:sz w:val="24"/>
          <w:lang w:val="ru-RU"/>
        </w:rPr>
        <w:t>ибирского федерального округа ( СФО )</w:t>
      </w:r>
      <w:r w:rsidRPr="00455609">
        <w:rPr>
          <w:sz w:val="24"/>
          <w:lang w:val="ru-RU"/>
        </w:rPr>
        <w:t>. Наряду с тем, что объем валовой добавленной стоимости (ВДС) Красноярской агломерации больше чем в ряде сибирских регионах, производство ВДС на одного занятого или работающего в агломерации также выше, чем в среднем по регионам  СФО. Так, в 2010 г. объем ВДС в текущих ценах на душу населения агломерации был выше в 1,2 раза, чем в среднем по регионам СФО, а по показателю ВДС в текущих ценах на одного работающего был выше в 1,4 раза в сравнении с СФО и 1,2 раза в сравнении со средне российскими показателями по РФ</w:t>
      </w:r>
      <w:r w:rsidRPr="00455609">
        <w:rPr>
          <w:rStyle w:val="af0"/>
          <w:rFonts w:ascii="Times New Roman" w:hAnsi="Times New Roman"/>
          <w:lang w:val="ru-RU"/>
        </w:rPr>
        <w:footnoteReference w:id="5"/>
      </w:r>
      <w:r w:rsidRPr="00455609">
        <w:rPr>
          <w:sz w:val="24"/>
          <w:lang w:val="ru-RU"/>
        </w:rPr>
        <w:t>.</w:t>
      </w:r>
    </w:p>
    <w:p w:rsidR="00F71B86" w:rsidRPr="00455609" w:rsidRDefault="00F71B86" w:rsidP="00316D1D">
      <w:pPr>
        <w:pStyle w:val="afc"/>
        <w:spacing w:before="0"/>
        <w:ind w:firstLine="0"/>
        <w:rPr>
          <w:sz w:val="24"/>
          <w:lang w:val="ru-RU"/>
        </w:rPr>
      </w:pPr>
      <w:r w:rsidRPr="00455609">
        <w:rPr>
          <w:sz w:val="24"/>
          <w:lang w:val="ru-RU"/>
        </w:rPr>
        <w:t>Уровень и масштабы развития Красноярской агломерации является значимым</w:t>
      </w:r>
      <w:r w:rsidR="00FA1798" w:rsidRPr="00455609">
        <w:rPr>
          <w:sz w:val="24"/>
          <w:lang w:val="ru-RU"/>
        </w:rPr>
        <w:t xml:space="preserve"> для экономики края по ряду общих кр</w:t>
      </w:r>
      <w:r w:rsidRPr="00455609">
        <w:rPr>
          <w:sz w:val="24"/>
          <w:lang w:val="ru-RU"/>
        </w:rPr>
        <w:t xml:space="preserve">аевых социально-экономических показателей. Красноярская агломерация является одним из ключевых источников создания добавленной стоимости в крае. Однако структура произведенной добавленной стоимости по территориям агломерации значительно отличается (см. табл. </w:t>
      </w:r>
      <w:r w:rsidR="008F0DE0" w:rsidRPr="00455609">
        <w:rPr>
          <w:sz w:val="24"/>
          <w:lang w:val="ru-RU"/>
        </w:rPr>
        <w:t>1</w:t>
      </w:r>
      <w:r w:rsidRPr="00455609">
        <w:rPr>
          <w:sz w:val="24"/>
          <w:lang w:val="ru-RU"/>
        </w:rPr>
        <w:t>).</w:t>
      </w:r>
    </w:p>
    <w:p w:rsidR="00F71B86" w:rsidRPr="00455609" w:rsidRDefault="00F71B86" w:rsidP="00316D1D">
      <w:pPr>
        <w:pStyle w:val="afc"/>
        <w:ind w:firstLine="0"/>
        <w:rPr>
          <w:sz w:val="24"/>
          <w:lang w:val="ru-RU"/>
        </w:rPr>
      </w:pPr>
      <w:r w:rsidRPr="00455609">
        <w:rPr>
          <w:sz w:val="24"/>
          <w:lang w:val="ru-RU"/>
        </w:rPr>
        <w:t xml:space="preserve">Таблица </w:t>
      </w:r>
      <w:r w:rsidR="008F0DE0" w:rsidRPr="00455609">
        <w:rPr>
          <w:sz w:val="24"/>
          <w:lang w:val="ru-RU"/>
        </w:rPr>
        <w:t>1</w:t>
      </w:r>
      <w:r w:rsidRPr="00455609">
        <w:rPr>
          <w:sz w:val="24"/>
          <w:lang w:val="ru-RU"/>
        </w:rPr>
        <w:t>.Структура валовой добавленной стоимости по секторам экономики в 2011 г.</w:t>
      </w:r>
      <w:r w:rsidRPr="00455609">
        <w:rPr>
          <w:rStyle w:val="af0"/>
          <w:rFonts w:ascii="Times New Roman" w:hAnsi="Times New Roman"/>
          <w:lang w:val="ru-RU"/>
        </w:rPr>
        <w:footnoteReference w:id="6"/>
      </w:r>
    </w:p>
    <w:tbl>
      <w:tblPr>
        <w:tblW w:w="9698" w:type="dxa"/>
        <w:tblLayout w:type="fixed"/>
        <w:tblCellMar>
          <w:left w:w="30" w:type="dxa"/>
          <w:right w:w="30" w:type="dxa"/>
        </w:tblCellMar>
        <w:tblLook w:val="0000"/>
      </w:tblPr>
      <w:tblGrid>
        <w:gridCol w:w="6260"/>
        <w:gridCol w:w="1146"/>
        <w:gridCol w:w="1146"/>
        <w:gridCol w:w="1146"/>
      </w:tblGrid>
      <w:tr w:rsidR="00F71B86" w:rsidRPr="00455609" w:rsidTr="00F71B86">
        <w:trPr>
          <w:trHeight w:val="247"/>
          <w:tblHeader/>
        </w:trPr>
        <w:tc>
          <w:tcPr>
            <w:tcW w:w="6260"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autoSpaceDE w:val="0"/>
              <w:autoSpaceDN w:val="0"/>
              <w:adjustRightInd w:val="0"/>
              <w:spacing w:line="360" w:lineRule="auto"/>
              <w:jc w:val="both"/>
              <w:rPr>
                <w:sz w:val="20"/>
                <w:szCs w:val="20"/>
              </w:rPr>
            </w:pPr>
            <w:r w:rsidRPr="00455609">
              <w:rPr>
                <w:sz w:val="20"/>
                <w:szCs w:val="20"/>
              </w:rPr>
              <w:lastRenderedPageBreak/>
              <w:t>Сектора</w:t>
            </w:r>
          </w:p>
        </w:tc>
        <w:tc>
          <w:tcPr>
            <w:tcW w:w="1146" w:type="dxa"/>
            <w:tcBorders>
              <w:top w:val="single" w:sz="6" w:space="0" w:color="auto"/>
              <w:left w:val="single" w:sz="6" w:space="0" w:color="auto"/>
              <w:bottom w:val="single" w:sz="6" w:space="0" w:color="auto"/>
              <w:right w:val="single" w:sz="6" w:space="0" w:color="auto"/>
            </w:tcBorders>
          </w:tcPr>
          <w:p w:rsidR="00F71B86" w:rsidRPr="00455609" w:rsidRDefault="00F71B86" w:rsidP="00316D1D">
            <w:pPr>
              <w:autoSpaceDE w:val="0"/>
              <w:autoSpaceDN w:val="0"/>
              <w:adjustRightInd w:val="0"/>
              <w:spacing w:line="360" w:lineRule="auto"/>
              <w:jc w:val="both"/>
              <w:rPr>
                <w:sz w:val="20"/>
                <w:szCs w:val="20"/>
              </w:rPr>
            </w:pPr>
            <w:r w:rsidRPr="00455609">
              <w:rPr>
                <w:sz w:val="20"/>
                <w:szCs w:val="20"/>
              </w:rPr>
              <w:t>Красноярский край, %</w:t>
            </w:r>
          </w:p>
        </w:tc>
        <w:tc>
          <w:tcPr>
            <w:tcW w:w="1146" w:type="dxa"/>
            <w:tcBorders>
              <w:top w:val="single" w:sz="6" w:space="0" w:color="auto"/>
              <w:left w:val="single" w:sz="6" w:space="0" w:color="auto"/>
              <w:bottom w:val="single" w:sz="6" w:space="0" w:color="auto"/>
              <w:right w:val="single" w:sz="6" w:space="0" w:color="auto"/>
            </w:tcBorders>
          </w:tcPr>
          <w:p w:rsidR="00F71B86" w:rsidRPr="00455609" w:rsidRDefault="00F71B86" w:rsidP="00316D1D">
            <w:pPr>
              <w:autoSpaceDE w:val="0"/>
              <w:autoSpaceDN w:val="0"/>
              <w:adjustRightInd w:val="0"/>
              <w:spacing w:line="360" w:lineRule="auto"/>
              <w:jc w:val="both"/>
              <w:rPr>
                <w:sz w:val="20"/>
                <w:szCs w:val="20"/>
              </w:rPr>
            </w:pPr>
            <w:r w:rsidRPr="00455609">
              <w:rPr>
                <w:sz w:val="20"/>
                <w:szCs w:val="20"/>
              </w:rPr>
              <w:t>Красноярская агломерация, %</w:t>
            </w:r>
          </w:p>
        </w:tc>
        <w:tc>
          <w:tcPr>
            <w:tcW w:w="1146" w:type="dxa"/>
            <w:tcBorders>
              <w:top w:val="single" w:sz="6" w:space="0" w:color="auto"/>
              <w:left w:val="single" w:sz="6" w:space="0" w:color="auto"/>
              <w:bottom w:val="single" w:sz="6" w:space="0" w:color="auto"/>
              <w:right w:val="single" w:sz="6" w:space="0" w:color="auto"/>
            </w:tcBorders>
          </w:tcPr>
          <w:p w:rsidR="00F71B86" w:rsidRPr="00455609" w:rsidRDefault="00F71B86" w:rsidP="00316D1D">
            <w:pPr>
              <w:autoSpaceDE w:val="0"/>
              <w:autoSpaceDN w:val="0"/>
              <w:adjustRightInd w:val="0"/>
              <w:spacing w:line="360" w:lineRule="auto"/>
              <w:jc w:val="both"/>
              <w:rPr>
                <w:sz w:val="20"/>
                <w:szCs w:val="20"/>
              </w:rPr>
            </w:pPr>
            <w:r w:rsidRPr="00455609">
              <w:rPr>
                <w:sz w:val="20"/>
                <w:szCs w:val="20"/>
              </w:rPr>
              <w:t>доля ВДС агломерации в крае, %</w:t>
            </w:r>
          </w:p>
        </w:tc>
      </w:tr>
      <w:tr w:rsidR="00F71B86" w:rsidRPr="00455609" w:rsidTr="00F71B86">
        <w:trPr>
          <w:trHeight w:val="494"/>
        </w:trPr>
        <w:tc>
          <w:tcPr>
            <w:tcW w:w="6260" w:type="dxa"/>
            <w:tcBorders>
              <w:top w:val="single" w:sz="6" w:space="0" w:color="auto"/>
              <w:left w:val="single" w:sz="6" w:space="0" w:color="auto"/>
              <w:bottom w:val="single" w:sz="6" w:space="0" w:color="auto"/>
              <w:right w:val="single" w:sz="6" w:space="0" w:color="auto"/>
            </w:tcBorders>
          </w:tcPr>
          <w:p w:rsidR="00F71B86" w:rsidRPr="00455609" w:rsidRDefault="00F71B86" w:rsidP="00316D1D">
            <w:pPr>
              <w:autoSpaceDE w:val="0"/>
              <w:autoSpaceDN w:val="0"/>
              <w:adjustRightInd w:val="0"/>
              <w:spacing w:line="360" w:lineRule="auto"/>
              <w:jc w:val="both"/>
              <w:rPr>
                <w:sz w:val="20"/>
                <w:szCs w:val="20"/>
              </w:rPr>
            </w:pPr>
            <w:r w:rsidRPr="00455609">
              <w:rPr>
                <w:sz w:val="20"/>
                <w:szCs w:val="20"/>
              </w:rPr>
              <w:t>1) Сельское хозяйство, охота, лесное хозяйство, рыболовство и рыбоводство</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3,90%</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0,94%</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7,5%</w:t>
            </w:r>
          </w:p>
        </w:tc>
      </w:tr>
      <w:tr w:rsidR="00F71B86" w:rsidRPr="00455609" w:rsidTr="00F71B86">
        <w:trPr>
          <w:trHeight w:val="494"/>
        </w:trPr>
        <w:tc>
          <w:tcPr>
            <w:tcW w:w="6260" w:type="dxa"/>
            <w:tcBorders>
              <w:top w:val="single" w:sz="6" w:space="0" w:color="auto"/>
              <w:left w:val="single" w:sz="6" w:space="0" w:color="auto"/>
              <w:bottom w:val="single" w:sz="6" w:space="0" w:color="auto"/>
              <w:right w:val="single" w:sz="6" w:space="0" w:color="auto"/>
            </w:tcBorders>
          </w:tcPr>
          <w:p w:rsidR="00F71B86" w:rsidRPr="00455609" w:rsidRDefault="00F71B86" w:rsidP="00316D1D">
            <w:pPr>
              <w:autoSpaceDE w:val="0"/>
              <w:autoSpaceDN w:val="0"/>
              <w:adjustRightInd w:val="0"/>
              <w:spacing w:line="360" w:lineRule="auto"/>
              <w:jc w:val="both"/>
              <w:rPr>
                <w:sz w:val="20"/>
                <w:szCs w:val="20"/>
              </w:rPr>
            </w:pPr>
            <w:r w:rsidRPr="00455609">
              <w:rPr>
                <w:sz w:val="20"/>
                <w:szCs w:val="20"/>
              </w:rPr>
              <w:t xml:space="preserve">2) Добыча полезных ископаемых; производство; газо-, электро- и водоснабжение; </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55,83%</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43,49%</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24,2%</w:t>
            </w:r>
          </w:p>
        </w:tc>
      </w:tr>
      <w:tr w:rsidR="00F71B86" w:rsidRPr="00455609" w:rsidTr="00F71B86">
        <w:trPr>
          <w:trHeight w:val="247"/>
        </w:trPr>
        <w:tc>
          <w:tcPr>
            <w:tcW w:w="6260" w:type="dxa"/>
            <w:tcBorders>
              <w:top w:val="single" w:sz="6" w:space="0" w:color="auto"/>
              <w:left w:val="single" w:sz="6" w:space="0" w:color="auto"/>
              <w:bottom w:val="single" w:sz="6" w:space="0" w:color="auto"/>
              <w:right w:val="single" w:sz="6" w:space="0" w:color="auto"/>
            </w:tcBorders>
          </w:tcPr>
          <w:p w:rsidR="00F71B86" w:rsidRPr="00455609" w:rsidRDefault="00F71B86" w:rsidP="00316D1D">
            <w:pPr>
              <w:autoSpaceDE w:val="0"/>
              <w:autoSpaceDN w:val="0"/>
              <w:adjustRightInd w:val="0"/>
              <w:spacing w:line="360" w:lineRule="auto"/>
              <w:jc w:val="both"/>
              <w:rPr>
                <w:sz w:val="20"/>
                <w:szCs w:val="20"/>
              </w:rPr>
            </w:pPr>
            <w:r w:rsidRPr="00455609">
              <w:rPr>
                <w:sz w:val="20"/>
                <w:szCs w:val="20"/>
              </w:rPr>
              <w:t>3) Строительство</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7,30%</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7,79%</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33,2%</w:t>
            </w:r>
          </w:p>
        </w:tc>
      </w:tr>
      <w:tr w:rsidR="00F71B86" w:rsidRPr="00455609" w:rsidTr="00F71B86">
        <w:trPr>
          <w:trHeight w:val="742"/>
        </w:trPr>
        <w:tc>
          <w:tcPr>
            <w:tcW w:w="6260" w:type="dxa"/>
            <w:tcBorders>
              <w:top w:val="single" w:sz="6" w:space="0" w:color="auto"/>
              <w:left w:val="single" w:sz="6" w:space="0" w:color="auto"/>
              <w:bottom w:val="single" w:sz="6" w:space="0" w:color="auto"/>
              <w:right w:val="single" w:sz="6" w:space="0" w:color="auto"/>
            </w:tcBorders>
          </w:tcPr>
          <w:p w:rsidR="00F71B86" w:rsidRPr="00455609" w:rsidRDefault="00F71B86" w:rsidP="00316D1D">
            <w:pPr>
              <w:autoSpaceDE w:val="0"/>
              <w:autoSpaceDN w:val="0"/>
              <w:adjustRightInd w:val="0"/>
              <w:spacing w:line="360" w:lineRule="auto"/>
              <w:jc w:val="both"/>
              <w:rPr>
                <w:sz w:val="20"/>
                <w:szCs w:val="20"/>
              </w:rPr>
            </w:pPr>
            <w:r w:rsidRPr="00455609">
              <w:rPr>
                <w:sz w:val="20"/>
                <w:szCs w:val="20"/>
              </w:rPr>
              <w:t xml:space="preserve">4) Оптовая и розничная торговля; ремонт автотранспортных средств, мотоциклов, бытовых изделий и предметов личного пользования; гостиницы и рестораны; транспорт, складское хозяйство, связь; </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16,32%</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30,96%</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60,0%</w:t>
            </w:r>
          </w:p>
        </w:tc>
      </w:tr>
      <w:tr w:rsidR="00F71B86" w:rsidRPr="00455609" w:rsidTr="00F71B86">
        <w:trPr>
          <w:trHeight w:val="494"/>
        </w:trPr>
        <w:tc>
          <w:tcPr>
            <w:tcW w:w="6260" w:type="dxa"/>
            <w:tcBorders>
              <w:top w:val="single" w:sz="6" w:space="0" w:color="auto"/>
              <w:left w:val="single" w:sz="6" w:space="0" w:color="auto"/>
              <w:bottom w:val="single" w:sz="6" w:space="0" w:color="auto"/>
              <w:right w:val="single" w:sz="6" w:space="0" w:color="auto"/>
            </w:tcBorders>
          </w:tcPr>
          <w:p w:rsidR="00F71B86" w:rsidRPr="00455609" w:rsidRDefault="00F71B86" w:rsidP="00316D1D">
            <w:pPr>
              <w:autoSpaceDE w:val="0"/>
              <w:autoSpaceDN w:val="0"/>
              <w:adjustRightInd w:val="0"/>
              <w:spacing w:line="360" w:lineRule="auto"/>
              <w:jc w:val="both"/>
              <w:rPr>
                <w:sz w:val="20"/>
                <w:szCs w:val="20"/>
              </w:rPr>
            </w:pPr>
            <w:r w:rsidRPr="00455609">
              <w:rPr>
                <w:sz w:val="20"/>
                <w:szCs w:val="20"/>
              </w:rPr>
              <w:t>5) Финансовая деятельность, Операции с недвижимым имуществом, аренда и предоставление услуг</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5,95%</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5,89%</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30,8%</w:t>
            </w:r>
          </w:p>
        </w:tc>
      </w:tr>
      <w:tr w:rsidR="00F71B86" w:rsidRPr="00455609" w:rsidTr="00F71B86">
        <w:trPr>
          <w:trHeight w:val="1236"/>
        </w:trPr>
        <w:tc>
          <w:tcPr>
            <w:tcW w:w="6260" w:type="dxa"/>
            <w:tcBorders>
              <w:top w:val="single" w:sz="6" w:space="0" w:color="auto"/>
              <w:left w:val="single" w:sz="6" w:space="0" w:color="auto"/>
              <w:bottom w:val="single" w:sz="6" w:space="0" w:color="auto"/>
              <w:right w:val="single" w:sz="6" w:space="0" w:color="auto"/>
            </w:tcBorders>
          </w:tcPr>
          <w:p w:rsidR="00F71B86" w:rsidRPr="00455609" w:rsidRDefault="00F71B86" w:rsidP="00316D1D">
            <w:pPr>
              <w:autoSpaceDE w:val="0"/>
              <w:autoSpaceDN w:val="0"/>
              <w:adjustRightInd w:val="0"/>
              <w:spacing w:line="360" w:lineRule="auto"/>
              <w:jc w:val="both"/>
              <w:rPr>
                <w:sz w:val="20"/>
                <w:szCs w:val="20"/>
              </w:rPr>
            </w:pPr>
            <w:r w:rsidRPr="00455609">
              <w:rPr>
                <w:sz w:val="20"/>
                <w:szCs w:val="20"/>
              </w:rPr>
              <w:t xml:space="preserve">6) Государственное управление и обеспечение военной безопасности, обязательное социальное обеспечение, образование, здравоохранение и социальные услуги; предоставление прочих коммунальных, социальных и персональных услуг; деятельность частных домашних хозяйств с наемными работниками. </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10,70%</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10,93%</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31,8%</w:t>
            </w:r>
          </w:p>
        </w:tc>
      </w:tr>
      <w:tr w:rsidR="00F71B86" w:rsidRPr="00455609" w:rsidTr="00F71B86">
        <w:trPr>
          <w:trHeight w:val="247"/>
        </w:trPr>
        <w:tc>
          <w:tcPr>
            <w:tcW w:w="6260" w:type="dxa"/>
            <w:tcBorders>
              <w:top w:val="single" w:sz="6" w:space="0" w:color="auto"/>
              <w:left w:val="single" w:sz="6" w:space="0" w:color="auto"/>
              <w:bottom w:val="single" w:sz="6" w:space="0" w:color="auto"/>
              <w:right w:val="single" w:sz="6" w:space="0" w:color="auto"/>
            </w:tcBorders>
          </w:tcPr>
          <w:p w:rsidR="00F71B86" w:rsidRPr="00455609" w:rsidRDefault="00F71B86" w:rsidP="00316D1D">
            <w:pPr>
              <w:autoSpaceDE w:val="0"/>
              <w:autoSpaceDN w:val="0"/>
              <w:adjustRightInd w:val="0"/>
              <w:spacing w:line="360" w:lineRule="auto"/>
              <w:jc w:val="both"/>
              <w:rPr>
                <w:sz w:val="20"/>
                <w:szCs w:val="20"/>
              </w:rPr>
            </w:pPr>
            <w:r w:rsidRPr="00455609">
              <w:rPr>
                <w:sz w:val="20"/>
                <w:szCs w:val="20"/>
              </w:rPr>
              <w:t>Итого</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autoSpaceDE w:val="0"/>
              <w:autoSpaceDN w:val="0"/>
              <w:adjustRightInd w:val="0"/>
              <w:spacing w:line="360" w:lineRule="auto"/>
              <w:jc w:val="both"/>
              <w:rPr>
                <w:szCs w:val="24"/>
              </w:rPr>
            </w:pPr>
            <w:r w:rsidRPr="00455609">
              <w:rPr>
                <w:szCs w:val="24"/>
              </w:rPr>
              <w:t>100,00%</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autoSpaceDE w:val="0"/>
              <w:autoSpaceDN w:val="0"/>
              <w:adjustRightInd w:val="0"/>
              <w:spacing w:line="360" w:lineRule="auto"/>
              <w:jc w:val="both"/>
              <w:rPr>
                <w:szCs w:val="24"/>
              </w:rPr>
            </w:pPr>
            <w:r w:rsidRPr="00455609">
              <w:rPr>
                <w:szCs w:val="24"/>
              </w:rPr>
              <w:t>100,00%</w:t>
            </w:r>
          </w:p>
        </w:tc>
        <w:tc>
          <w:tcPr>
            <w:tcW w:w="1146" w:type="dxa"/>
            <w:tcBorders>
              <w:top w:val="single" w:sz="6" w:space="0" w:color="auto"/>
              <w:left w:val="single" w:sz="6" w:space="0" w:color="auto"/>
              <w:bottom w:val="single" w:sz="6" w:space="0" w:color="auto"/>
              <w:right w:val="single" w:sz="6" w:space="0" w:color="auto"/>
            </w:tcBorders>
            <w:vAlign w:val="center"/>
          </w:tcPr>
          <w:p w:rsidR="00F71B86" w:rsidRPr="00455609" w:rsidRDefault="00F71B86" w:rsidP="00316D1D">
            <w:pPr>
              <w:spacing w:line="360" w:lineRule="auto"/>
              <w:jc w:val="both"/>
              <w:rPr>
                <w:szCs w:val="24"/>
              </w:rPr>
            </w:pPr>
            <w:r w:rsidRPr="00455609">
              <w:rPr>
                <w:szCs w:val="24"/>
              </w:rPr>
              <w:t>31,1%</w:t>
            </w:r>
          </w:p>
        </w:tc>
      </w:tr>
    </w:tbl>
    <w:p w:rsidR="00F71B86" w:rsidRPr="00455609" w:rsidRDefault="00F71B86" w:rsidP="00316D1D">
      <w:pPr>
        <w:spacing w:line="360" w:lineRule="auto"/>
        <w:ind w:firstLine="284"/>
        <w:jc w:val="both"/>
        <w:rPr>
          <w:szCs w:val="24"/>
        </w:rPr>
      </w:pPr>
    </w:p>
    <w:p w:rsidR="00F71B86" w:rsidRPr="00455609" w:rsidRDefault="00F71B86" w:rsidP="00316D1D">
      <w:pPr>
        <w:spacing w:line="360" w:lineRule="auto"/>
        <w:ind w:firstLine="284"/>
        <w:jc w:val="both"/>
        <w:rPr>
          <w:szCs w:val="24"/>
        </w:rPr>
      </w:pPr>
      <w:r w:rsidRPr="00455609">
        <w:rPr>
          <w:szCs w:val="24"/>
        </w:rPr>
        <w:t>Невзирая на неблагоприятные демографические тенденции</w:t>
      </w:r>
      <w:r w:rsidR="000F1322" w:rsidRPr="00455609">
        <w:rPr>
          <w:szCs w:val="24"/>
        </w:rPr>
        <w:t xml:space="preserve"> человеческий капитал и трудовой</w:t>
      </w:r>
      <w:r w:rsidRPr="00455609">
        <w:rPr>
          <w:szCs w:val="24"/>
        </w:rPr>
        <w:t xml:space="preserve"> потенциал агломерации значительно выше, чем в крае за счет высокой экономической активности населения и низкого уровня безработицы на территориях, входящих в агломерацию.</w:t>
      </w:r>
    </w:p>
    <w:p w:rsidR="00F71B86" w:rsidRPr="00455609" w:rsidRDefault="00F71B86" w:rsidP="00316D1D">
      <w:pPr>
        <w:spacing w:line="360" w:lineRule="auto"/>
        <w:ind w:firstLine="284"/>
        <w:jc w:val="both"/>
        <w:rPr>
          <w:szCs w:val="24"/>
        </w:rPr>
      </w:pPr>
      <w:r w:rsidRPr="00455609">
        <w:rPr>
          <w:szCs w:val="24"/>
        </w:rPr>
        <w:t>Определяющее влияние на формирование численности экономически активного населения агломерации оказывает г. Красноярск. Он является центром притяжения миграции населения из городов и районов края, включая муниципальные образований агломерации. Миграционные процессы с преобладанием миграционного притока являются важнейшим фактором изменения общей численности населения города и численности его экономически активной части. Доля города в численности рабочей силы агломерации возрастала с 82% в 1999 году до 84% в 2011 г. Суммарное влияние других территорий агломерации не превышает 18%.</w:t>
      </w:r>
    </w:p>
    <w:p w:rsidR="00F71B86" w:rsidRPr="00455609" w:rsidRDefault="00F71B86" w:rsidP="00316D1D">
      <w:pPr>
        <w:spacing w:line="360" w:lineRule="auto"/>
        <w:jc w:val="both"/>
        <w:rPr>
          <w:szCs w:val="24"/>
        </w:rPr>
      </w:pPr>
      <w:r w:rsidRPr="00455609">
        <w:rPr>
          <w:szCs w:val="24"/>
        </w:rPr>
        <w:t xml:space="preserve">Уровень экономической активности населения достаточно высок по всем регионам агломерации, начиная с 2007 года, и он различается незначительно по регионам, благодаря развитию маятниковой миграции. Также, за счет маятниковой миграции  </w:t>
      </w:r>
      <w:r w:rsidRPr="00455609">
        <w:rPr>
          <w:szCs w:val="24"/>
        </w:rPr>
        <w:lastRenderedPageBreak/>
        <w:t xml:space="preserve">сохраняется низкий уровень безработицы, так как растет доля занятых по месту жительства в трудовых ресурсах. </w:t>
      </w:r>
    </w:p>
    <w:p w:rsidR="00F71B86" w:rsidRPr="00455609" w:rsidRDefault="00F71B86" w:rsidP="00316D1D">
      <w:pPr>
        <w:spacing w:line="360" w:lineRule="auto"/>
        <w:ind w:firstLine="284"/>
        <w:jc w:val="both"/>
        <w:rPr>
          <w:szCs w:val="24"/>
        </w:rPr>
      </w:pPr>
      <w:r w:rsidRPr="00455609">
        <w:rPr>
          <w:szCs w:val="24"/>
        </w:rPr>
        <w:t>В 2010 году численность занятых по месту жительства превысила численность занятых по месту основной работы. Темп роста численности занятых по месту жительства также превышает темп роста численности занятых по месту основной работы</w:t>
      </w:r>
      <w:r w:rsidRPr="00455609">
        <w:rPr>
          <w:rStyle w:val="af0"/>
          <w:rFonts w:ascii="Times New Roman" w:hAnsi="Times New Roman"/>
          <w:szCs w:val="24"/>
        </w:rPr>
        <w:footnoteReference w:id="7"/>
      </w:r>
      <w:r w:rsidRPr="00455609">
        <w:rPr>
          <w:szCs w:val="24"/>
        </w:rPr>
        <w:t>.</w:t>
      </w:r>
    </w:p>
    <w:p w:rsidR="00F71B86" w:rsidRPr="00455609" w:rsidRDefault="00F71B86" w:rsidP="00316D1D">
      <w:pPr>
        <w:spacing w:line="360" w:lineRule="auto"/>
        <w:ind w:firstLine="284"/>
        <w:jc w:val="both"/>
        <w:rPr>
          <w:szCs w:val="24"/>
        </w:rPr>
      </w:pPr>
      <w:r w:rsidRPr="00455609">
        <w:rPr>
          <w:szCs w:val="24"/>
        </w:rPr>
        <w:t>Основной тренд изменения структуры производства за последнее десятилетие в Красноярской агломерации в рамках трехсекторной модели, связан с увеличением третичного сектора экономики до уровня вторичного сектора</w:t>
      </w:r>
      <w:r w:rsidRPr="00455609">
        <w:rPr>
          <w:rStyle w:val="af0"/>
          <w:rFonts w:ascii="Times New Roman" w:hAnsi="Times New Roman"/>
          <w:szCs w:val="24"/>
        </w:rPr>
        <w:footnoteReference w:id="8"/>
      </w:r>
      <w:r w:rsidRPr="00455609">
        <w:rPr>
          <w:szCs w:val="24"/>
        </w:rPr>
        <w:t xml:space="preserve"> (см. табл. </w:t>
      </w:r>
      <w:r w:rsidR="008F0DE0" w:rsidRPr="00455609">
        <w:rPr>
          <w:szCs w:val="24"/>
        </w:rPr>
        <w:t>2</w:t>
      </w:r>
      <w:r w:rsidRPr="00455609">
        <w:rPr>
          <w:szCs w:val="24"/>
        </w:rPr>
        <w:t xml:space="preserve">). </w:t>
      </w:r>
    </w:p>
    <w:p w:rsidR="00F71B86" w:rsidRPr="00455609" w:rsidRDefault="00F71B86" w:rsidP="00316D1D">
      <w:pPr>
        <w:pStyle w:val="a"/>
        <w:numPr>
          <w:ilvl w:val="0"/>
          <w:numId w:val="0"/>
        </w:numPr>
        <w:spacing w:line="360" w:lineRule="auto"/>
        <w:rPr>
          <w:rFonts w:ascii="Times New Roman" w:hAnsi="Times New Roman"/>
          <w:szCs w:val="24"/>
        </w:rPr>
      </w:pPr>
      <w:r w:rsidRPr="00455609">
        <w:rPr>
          <w:rFonts w:ascii="Times New Roman" w:hAnsi="Times New Roman"/>
          <w:szCs w:val="24"/>
        </w:rPr>
        <w:t>Таблица</w:t>
      </w:r>
      <w:r w:rsidR="008F0DE0" w:rsidRPr="00455609">
        <w:rPr>
          <w:rFonts w:ascii="Times New Roman" w:hAnsi="Times New Roman"/>
          <w:szCs w:val="24"/>
        </w:rPr>
        <w:t>2</w:t>
      </w:r>
      <w:r w:rsidR="00A97F10" w:rsidRPr="00455609">
        <w:rPr>
          <w:rFonts w:ascii="Times New Roman" w:hAnsi="Times New Roman"/>
          <w:szCs w:val="24"/>
        </w:rPr>
        <w:t xml:space="preserve"> </w:t>
      </w:r>
      <w:r w:rsidRPr="00455609">
        <w:rPr>
          <w:rFonts w:ascii="Times New Roman" w:hAnsi="Times New Roman"/>
          <w:szCs w:val="24"/>
        </w:rPr>
        <w:t>.Структура ВДС по секторам экономики агломерации (млн. руб./%)</w:t>
      </w:r>
    </w:p>
    <w:tbl>
      <w:tblPr>
        <w:tblW w:w="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65"/>
        <w:gridCol w:w="987"/>
        <w:gridCol w:w="993"/>
        <w:gridCol w:w="24"/>
        <w:gridCol w:w="850"/>
        <w:gridCol w:w="16"/>
        <w:gridCol w:w="835"/>
        <w:gridCol w:w="850"/>
      </w:tblGrid>
      <w:tr w:rsidR="00F71B86" w:rsidRPr="00455609" w:rsidTr="00F71B86">
        <w:trPr>
          <w:trHeight w:val="255"/>
          <w:jc w:val="center"/>
        </w:trPr>
        <w:tc>
          <w:tcPr>
            <w:tcW w:w="1165" w:type="dxa"/>
          </w:tcPr>
          <w:p w:rsidR="00F71B86" w:rsidRPr="00455609" w:rsidRDefault="00F71B86" w:rsidP="00316D1D">
            <w:pPr>
              <w:spacing w:line="360" w:lineRule="auto"/>
              <w:jc w:val="both"/>
              <w:rPr>
                <w:sz w:val="20"/>
                <w:szCs w:val="20"/>
              </w:rPr>
            </w:pPr>
            <w:r w:rsidRPr="00455609">
              <w:rPr>
                <w:sz w:val="20"/>
                <w:szCs w:val="20"/>
              </w:rPr>
              <w:t>Сектор</w:t>
            </w:r>
          </w:p>
        </w:tc>
        <w:tc>
          <w:tcPr>
            <w:tcW w:w="987" w:type="dxa"/>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2007</w:t>
            </w:r>
          </w:p>
        </w:tc>
        <w:tc>
          <w:tcPr>
            <w:tcW w:w="1017" w:type="dxa"/>
            <w:gridSpan w:val="2"/>
            <w:shd w:val="clear" w:color="auto" w:fill="auto"/>
            <w:vAlign w:val="bottom"/>
          </w:tcPr>
          <w:p w:rsidR="00F71B86" w:rsidRPr="00455609" w:rsidRDefault="00F71B86" w:rsidP="00316D1D">
            <w:pPr>
              <w:spacing w:line="360" w:lineRule="auto"/>
              <w:jc w:val="both"/>
              <w:rPr>
                <w:szCs w:val="24"/>
              </w:rPr>
            </w:pPr>
            <w:r w:rsidRPr="00455609">
              <w:rPr>
                <w:szCs w:val="24"/>
              </w:rPr>
              <w:t>2008</w:t>
            </w:r>
          </w:p>
        </w:tc>
        <w:tc>
          <w:tcPr>
            <w:tcW w:w="850" w:type="dxa"/>
            <w:shd w:val="clear" w:color="auto" w:fill="auto"/>
            <w:vAlign w:val="bottom"/>
          </w:tcPr>
          <w:p w:rsidR="00F71B86" w:rsidRPr="00455609" w:rsidRDefault="00F71B86" w:rsidP="00316D1D">
            <w:pPr>
              <w:spacing w:line="360" w:lineRule="auto"/>
              <w:jc w:val="both"/>
              <w:rPr>
                <w:szCs w:val="24"/>
              </w:rPr>
            </w:pPr>
            <w:r w:rsidRPr="00455609">
              <w:rPr>
                <w:szCs w:val="24"/>
              </w:rPr>
              <w:t>2009</w:t>
            </w:r>
          </w:p>
        </w:tc>
        <w:tc>
          <w:tcPr>
            <w:tcW w:w="851" w:type="dxa"/>
            <w:gridSpan w:val="2"/>
            <w:shd w:val="clear" w:color="auto" w:fill="auto"/>
            <w:vAlign w:val="bottom"/>
          </w:tcPr>
          <w:p w:rsidR="00F71B86" w:rsidRPr="00455609" w:rsidRDefault="00F71B86" w:rsidP="00316D1D">
            <w:pPr>
              <w:spacing w:line="360" w:lineRule="auto"/>
              <w:jc w:val="both"/>
              <w:rPr>
                <w:szCs w:val="24"/>
              </w:rPr>
            </w:pPr>
            <w:r w:rsidRPr="00455609">
              <w:rPr>
                <w:szCs w:val="24"/>
              </w:rPr>
              <w:t>2010</w:t>
            </w:r>
          </w:p>
        </w:tc>
        <w:tc>
          <w:tcPr>
            <w:tcW w:w="850" w:type="dxa"/>
            <w:shd w:val="clear" w:color="auto" w:fill="auto"/>
            <w:vAlign w:val="bottom"/>
          </w:tcPr>
          <w:p w:rsidR="00F71B86" w:rsidRPr="00455609" w:rsidRDefault="00F71B86" w:rsidP="00316D1D">
            <w:pPr>
              <w:spacing w:line="360" w:lineRule="auto"/>
              <w:jc w:val="both"/>
              <w:rPr>
                <w:szCs w:val="24"/>
              </w:rPr>
            </w:pPr>
            <w:r w:rsidRPr="00455609">
              <w:rPr>
                <w:szCs w:val="24"/>
              </w:rPr>
              <w:t>2011</w:t>
            </w:r>
          </w:p>
        </w:tc>
      </w:tr>
      <w:tr w:rsidR="00F71B86" w:rsidRPr="00455609" w:rsidTr="00F71B86">
        <w:trPr>
          <w:trHeight w:val="255"/>
          <w:jc w:val="center"/>
        </w:trPr>
        <w:tc>
          <w:tcPr>
            <w:tcW w:w="1165" w:type="dxa"/>
          </w:tcPr>
          <w:p w:rsidR="00F71B86" w:rsidRPr="00455609" w:rsidRDefault="00F71B86" w:rsidP="00316D1D">
            <w:pPr>
              <w:spacing w:line="360" w:lineRule="auto"/>
              <w:jc w:val="both"/>
              <w:rPr>
                <w:sz w:val="20"/>
                <w:szCs w:val="20"/>
              </w:rPr>
            </w:pPr>
            <w:r w:rsidRPr="00455609">
              <w:rPr>
                <w:sz w:val="20"/>
                <w:szCs w:val="20"/>
              </w:rPr>
              <w:t>Первичный</w:t>
            </w:r>
          </w:p>
        </w:tc>
        <w:tc>
          <w:tcPr>
            <w:tcW w:w="987" w:type="dxa"/>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0,88%</w:t>
            </w:r>
          </w:p>
        </w:tc>
        <w:tc>
          <w:tcPr>
            <w:tcW w:w="993" w:type="dxa"/>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0,88%</w:t>
            </w:r>
          </w:p>
        </w:tc>
        <w:tc>
          <w:tcPr>
            <w:tcW w:w="890" w:type="dxa"/>
            <w:gridSpan w:val="3"/>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1,42%</w:t>
            </w:r>
          </w:p>
        </w:tc>
        <w:tc>
          <w:tcPr>
            <w:tcW w:w="835" w:type="dxa"/>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3,83%</w:t>
            </w:r>
          </w:p>
        </w:tc>
        <w:tc>
          <w:tcPr>
            <w:tcW w:w="850" w:type="dxa"/>
            <w:shd w:val="clear" w:color="auto" w:fill="auto"/>
            <w:noWrap/>
            <w:tcMar>
              <w:top w:w="10" w:type="dxa"/>
              <w:left w:w="10" w:type="dxa"/>
              <w:bottom w:w="0" w:type="dxa"/>
              <w:right w:w="10" w:type="dxa"/>
            </w:tcMar>
            <w:vAlign w:val="bottom"/>
          </w:tcPr>
          <w:p w:rsidR="00F71B86" w:rsidRPr="00455609" w:rsidRDefault="00F71B86" w:rsidP="00316D1D">
            <w:pPr>
              <w:spacing w:line="360" w:lineRule="auto"/>
              <w:ind w:firstLine="502"/>
              <w:jc w:val="both"/>
              <w:rPr>
                <w:szCs w:val="24"/>
              </w:rPr>
            </w:pPr>
            <w:r w:rsidRPr="00455609">
              <w:rPr>
                <w:szCs w:val="24"/>
              </w:rPr>
              <w:t>4,16%</w:t>
            </w:r>
          </w:p>
        </w:tc>
      </w:tr>
      <w:tr w:rsidR="00F71B86" w:rsidRPr="00455609" w:rsidTr="00F71B86">
        <w:trPr>
          <w:trHeight w:val="255"/>
          <w:jc w:val="center"/>
        </w:trPr>
        <w:tc>
          <w:tcPr>
            <w:tcW w:w="1165" w:type="dxa"/>
          </w:tcPr>
          <w:p w:rsidR="00F71B86" w:rsidRPr="00455609" w:rsidRDefault="00F71B86" w:rsidP="00316D1D">
            <w:pPr>
              <w:spacing w:line="360" w:lineRule="auto"/>
              <w:jc w:val="both"/>
              <w:rPr>
                <w:sz w:val="20"/>
                <w:szCs w:val="20"/>
              </w:rPr>
            </w:pPr>
            <w:r w:rsidRPr="00455609">
              <w:rPr>
                <w:sz w:val="20"/>
                <w:szCs w:val="20"/>
              </w:rPr>
              <w:t>Вторичный</w:t>
            </w:r>
          </w:p>
        </w:tc>
        <w:tc>
          <w:tcPr>
            <w:tcW w:w="987" w:type="dxa"/>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36,43%</w:t>
            </w:r>
          </w:p>
        </w:tc>
        <w:tc>
          <w:tcPr>
            <w:tcW w:w="993" w:type="dxa"/>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36,43%</w:t>
            </w:r>
          </w:p>
        </w:tc>
        <w:tc>
          <w:tcPr>
            <w:tcW w:w="890" w:type="dxa"/>
            <w:gridSpan w:val="3"/>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35,17%</w:t>
            </w:r>
          </w:p>
        </w:tc>
        <w:tc>
          <w:tcPr>
            <w:tcW w:w="835" w:type="dxa"/>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42,24%</w:t>
            </w:r>
          </w:p>
        </w:tc>
        <w:tc>
          <w:tcPr>
            <w:tcW w:w="850" w:type="dxa"/>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42,49%</w:t>
            </w:r>
          </w:p>
        </w:tc>
      </w:tr>
      <w:tr w:rsidR="00F71B86" w:rsidRPr="00455609" w:rsidTr="00F71B86">
        <w:trPr>
          <w:trHeight w:val="255"/>
          <w:jc w:val="center"/>
        </w:trPr>
        <w:tc>
          <w:tcPr>
            <w:tcW w:w="1165" w:type="dxa"/>
          </w:tcPr>
          <w:p w:rsidR="00F71B86" w:rsidRPr="00455609" w:rsidRDefault="00F71B86" w:rsidP="00316D1D">
            <w:pPr>
              <w:spacing w:line="360" w:lineRule="auto"/>
              <w:jc w:val="both"/>
              <w:rPr>
                <w:sz w:val="20"/>
                <w:szCs w:val="20"/>
              </w:rPr>
            </w:pPr>
            <w:r w:rsidRPr="00455609">
              <w:rPr>
                <w:sz w:val="20"/>
                <w:szCs w:val="20"/>
              </w:rPr>
              <w:t>Третичный</w:t>
            </w:r>
          </w:p>
        </w:tc>
        <w:tc>
          <w:tcPr>
            <w:tcW w:w="987" w:type="dxa"/>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62,69%</w:t>
            </w:r>
          </w:p>
        </w:tc>
        <w:tc>
          <w:tcPr>
            <w:tcW w:w="993" w:type="dxa"/>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62,69%</w:t>
            </w:r>
          </w:p>
        </w:tc>
        <w:tc>
          <w:tcPr>
            <w:tcW w:w="890" w:type="dxa"/>
            <w:gridSpan w:val="3"/>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63,41%</w:t>
            </w:r>
          </w:p>
        </w:tc>
        <w:tc>
          <w:tcPr>
            <w:tcW w:w="835" w:type="dxa"/>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53,93%</w:t>
            </w:r>
          </w:p>
        </w:tc>
        <w:tc>
          <w:tcPr>
            <w:tcW w:w="850" w:type="dxa"/>
            <w:shd w:val="clear" w:color="auto" w:fill="auto"/>
            <w:noWrap/>
            <w:tcMar>
              <w:top w:w="10" w:type="dxa"/>
              <w:left w:w="10" w:type="dxa"/>
              <w:bottom w:w="0" w:type="dxa"/>
              <w:right w:w="10" w:type="dxa"/>
            </w:tcMar>
            <w:vAlign w:val="bottom"/>
          </w:tcPr>
          <w:p w:rsidR="00F71B86" w:rsidRPr="00455609" w:rsidRDefault="00F71B86" w:rsidP="00316D1D">
            <w:pPr>
              <w:spacing w:line="360" w:lineRule="auto"/>
              <w:jc w:val="both"/>
              <w:rPr>
                <w:szCs w:val="24"/>
              </w:rPr>
            </w:pPr>
            <w:r w:rsidRPr="00455609">
              <w:rPr>
                <w:szCs w:val="24"/>
              </w:rPr>
              <w:t>53,35%</w:t>
            </w:r>
          </w:p>
        </w:tc>
      </w:tr>
    </w:tbl>
    <w:p w:rsidR="00F71B86" w:rsidRPr="00455609" w:rsidRDefault="00F71B86" w:rsidP="00316D1D">
      <w:pPr>
        <w:spacing w:line="360" w:lineRule="auto"/>
        <w:ind w:firstLine="284"/>
        <w:jc w:val="both"/>
        <w:rPr>
          <w:szCs w:val="24"/>
        </w:rPr>
      </w:pPr>
    </w:p>
    <w:p w:rsidR="00F71B86" w:rsidRPr="00455609" w:rsidRDefault="00F71B86" w:rsidP="00316D1D">
      <w:pPr>
        <w:spacing w:line="360" w:lineRule="auto"/>
        <w:ind w:firstLine="284"/>
        <w:jc w:val="both"/>
        <w:rPr>
          <w:szCs w:val="24"/>
        </w:rPr>
      </w:pPr>
      <w:r w:rsidRPr="00455609">
        <w:rPr>
          <w:szCs w:val="24"/>
        </w:rPr>
        <w:t>Территориальная структура производства по секторам экономики и видам деятельности имеет общую черту – доминирование г.</w:t>
      </w:r>
      <w:r w:rsidRPr="00455609">
        <w:rPr>
          <w:szCs w:val="24"/>
          <w:lang w:val="en-US"/>
        </w:rPr>
        <w:t> </w:t>
      </w:r>
      <w:r w:rsidRPr="00455609">
        <w:rPr>
          <w:szCs w:val="24"/>
        </w:rPr>
        <w:t xml:space="preserve">Красноярска и различия по другим муниципальным образованиям. </w:t>
      </w:r>
    </w:p>
    <w:p w:rsidR="00F71B86" w:rsidRPr="00455609" w:rsidRDefault="00F71B86" w:rsidP="00316D1D">
      <w:pPr>
        <w:pStyle w:val="a"/>
        <w:numPr>
          <w:ilvl w:val="0"/>
          <w:numId w:val="0"/>
        </w:numPr>
        <w:spacing w:line="360" w:lineRule="auto"/>
        <w:ind w:firstLine="284"/>
        <w:rPr>
          <w:rFonts w:ascii="Times New Roman" w:hAnsi="Times New Roman"/>
          <w:szCs w:val="24"/>
        </w:rPr>
      </w:pPr>
      <w:r w:rsidRPr="00455609">
        <w:rPr>
          <w:rFonts w:ascii="Times New Roman" w:hAnsi="Times New Roman"/>
          <w:szCs w:val="24"/>
        </w:rPr>
        <w:t xml:space="preserve">По городам и муниципальным образованиям агломерации структура экономики в разрезе секторов в целом и подсекторов значительно отличается. Подавляющая доля ВДС по всем секторам производится в столичной зоне г. Красноярска. В первичном секторе экономики в трех муниципальных районах производится менее 1% ВДС, и только в трех районах: Березовском (6,4%), Емельяновском (4,85%) и Сухобузимском (1,65%) объем ВДС составляет от 1,65% до 6,4 % за счет  развития сектора сельского хозяйства. Эти три района являются пригородными и развитие предпринимательства в сельскохозяйственном </w:t>
      </w:r>
      <w:r w:rsidRPr="00455609">
        <w:rPr>
          <w:rFonts w:ascii="Times New Roman" w:hAnsi="Times New Roman"/>
          <w:szCs w:val="24"/>
        </w:rPr>
        <w:lastRenderedPageBreak/>
        <w:t xml:space="preserve">секторе ориентировано на обеспечение г. Красноярска продуктами питания. Так, по первичному сектору экономики – это Берёзовский и Емельяновский район с акцентом на развитие агропромышленного комплекса. Вторичный сектор экономики сосредоточен в городе Дивногорске (производство электроэнергии и обрабатывающие производства) и Берёзовском районе (деревообработка и пищевая промышленность). По третичному сектору экономики (это сектор услуг, включая и транспортный срез) наиболее отличным от других районов, помимо Красноярска, является Емельяновский район, где формируется транспортно-логистический хаб на базе аэропорта. </w:t>
      </w:r>
    </w:p>
    <w:p w:rsidR="00F71B86" w:rsidRPr="00455609" w:rsidRDefault="00F71B86" w:rsidP="00316D1D">
      <w:pPr>
        <w:pStyle w:val="a"/>
        <w:numPr>
          <w:ilvl w:val="0"/>
          <w:numId w:val="0"/>
        </w:numPr>
        <w:spacing w:line="360" w:lineRule="auto"/>
        <w:ind w:firstLine="284"/>
        <w:rPr>
          <w:rFonts w:ascii="Times New Roman" w:hAnsi="Times New Roman"/>
          <w:szCs w:val="24"/>
        </w:rPr>
      </w:pPr>
      <w:r w:rsidRPr="00455609">
        <w:rPr>
          <w:rFonts w:ascii="Times New Roman" w:hAnsi="Times New Roman"/>
          <w:szCs w:val="24"/>
        </w:rPr>
        <w:t xml:space="preserve">Дифференциация рассмотренных обобщающих показателей может быть мерилом асимметрии социально-экономического развития территорий агломерации </w:t>
      </w:r>
    </w:p>
    <w:p w:rsidR="00F71B86" w:rsidRPr="00455609" w:rsidRDefault="00F71B86" w:rsidP="00316D1D">
      <w:pPr>
        <w:spacing w:line="360" w:lineRule="auto"/>
        <w:ind w:firstLine="708"/>
        <w:jc w:val="both"/>
        <w:rPr>
          <w:szCs w:val="24"/>
        </w:rPr>
      </w:pPr>
      <w:r w:rsidRPr="00455609">
        <w:rPr>
          <w:szCs w:val="24"/>
        </w:rPr>
        <w:t xml:space="preserve">Анализ распределения показателей по территориям агломерации показывает, что агломерационные процессы имеют благоприятное влияние на положение г.Красноярска и Емельяновского района, как в экономико-предпринимательском смысле, так и в социальном, которые характеризуются уровнем социально-экономического развития выше средне краевого. Также, благоприятные предпосылки для развития предпринимательства имеет Березовский район. Для других районов и городов агломерационные процессы имеют пока негативные последствия. Наблюдаются две тенденции. Во-первых, идущий агломерационный процесс сглаживает социально-экономическую асимметрию, так как рынок труда агломерации в целом находится под положительным давлением г. Красноярска. На фоне высокого уровня мобильности трудоспособного населения прилегающих районов идет рост занятости предпринимательской активности, производительности труда и доходов населения в целом по агломерации и отдельным территориям. Во-вторых, имеет место  перераспределение квалифицированной рабочей силы из муниципальных образований в г. Красноярск и тем самым снижается уровень  инвестиционной привлекательности для предпринимателей. </w:t>
      </w:r>
    </w:p>
    <w:p w:rsidR="00F71B86" w:rsidRPr="00455609" w:rsidRDefault="00F71B86" w:rsidP="00316D1D">
      <w:pPr>
        <w:tabs>
          <w:tab w:val="left" w:pos="709"/>
        </w:tabs>
        <w:spacing w:line="360" w:lineRule="auto"/>
        <w:ind w:firstLine="284"/>
        <w:jc w:val="both"/>
        <w:rPr>
          <w:szCs w:val="24"/>
        </w:rPr>
      </w:pPr>
      <w:r w:rsidRPr="00455609">
        <w:rPr>
          <w:szCs w:val="24"/>
        </w:rPr>
        <w:t xml:space="preserve">В этой связи необходимо пристальное внимание к дополнительным механизмам регулирования агломерационных процессов с акцентом на дифференцированную экономическую политику как для урбанизированных, так и для неурбанизированных территорий, входящих в агломерацию. Для урбанизированных территорий Красноярской агломерации развитие предпринимательства должно ориентироваться на рост вторичного и третичного секторов экономики. В последнее время в отношении неурбанизированных территорий в мировой практике формируются новые подходы, ориентированные на  </w:t>
      </w:r>
      <w:r w:rsidRPr="00455609">
        <w:rPr>
          <w:szCs w:val="24"/>
        </w:rPr>
        <w:lastRenderedPageBreak/>
        <w:t xml:space="preserve">смешанное индустриально-аграрное развитие предпринимательства в первичном и  третичном секторах экономики. </w:t>
      </w:r>
    </w:p>
    <w:p w:rsidR="0058630D" w:rsidRPr="00455609" w:rsidRDefault="00F71B86" w:rsidP="00316D1D">
      <w:pPr>
        <w:spacing w:line="360" w:lineRule="auto"/>
        <w:jc w:val="both"/>
        <w:rPr>
          <w:szCs w:val="24"/>
        </w:rPr>
      </w:pPr>
      <w:r w:rsidRPr="00455609">
        <w:rPr>
          <w:spacing w:val="-4"/>
          <w:szCs w:val="24"/>
        </w:rPr>
        <w:tab/>
      </w:r>
      <w:r w:rsidR="00C12B79" w:rsidRPr="00455609">
        <w:rPr>
          <w:szCs w:val="24"/>
        </w:rPr>
        <w:t>Одной из эффективных форм территориальной организации крупного, среднего и малого бизнесов является создание промышленных кластеров</w:t>
      </w:r>
      <w:r w:rsidR="00311FC0" w:rsidRPr="00455609">
        <w:rPr>
          <w:szCs w:val="24"/>
        </w:rPr>
        <w:t>.</w:t>
      </w:r>
    </w:p>
    <w:p w:rsidR="0058630D" w:rsidRPr="00455609" w:rsidRDefault="0058630D" w:rsidP="00316D1D">
      <w:pPr>
        <w:spacing w:line="360" w:lineRule="auto"/>
        <w:ind w:firstLine="709"/>
        <w:jc w:val="both"/>
        <w:rPr>
          <w:szCs w:val="24"/>
        </w:rPr>
      </w:pPr>
      <w:r w:rsidRPr="00455609">
        <w:rPr>
          <w:szCs w:val="24"/>
        </w:rPr>
        <w:t xml:space="preserve">На территории Красноярского края имеется серьезная экономическая база и реальные предпосылки для формирования промышленных кластеров, которые будут носителями инноваций. </w:t>
      </w:r>
      <w:r w:rsidR="003E00EC" w:rsidRPr="00455609">
        <w:rPr>
          <w:spacing w:val="-4"/>
          <w:szCs w:val="24"/>
        </w:rPr>
        <w:t>Красноярская агломерация является центром формирования</w:t>
      </w:r>
      <w:r w:rsidR="003E00EC" w:rsidRPr="00455609">
        <w:rPr>
          <w:i/>
          <w:spacing w:val="-4"/>
          <w:szCs w:val="24"/>
        </w:rPr>
        <w:t xml:space="preserve"> ряда ключевых региональных кластеров. </w:t>
      </w:r>
      <w:r w:rsidRPr="00455609">
        <w:rPr>
          <w:szCs w:val="24"/>
        </w:rPr>
        <w:t>Структура кластера представлена на рис</w:t>
      </w:r>
      <w:r w:rsidR="008F0DE0" w:rsidRPr="00455609">
        <w:rPr>
          <w:szCs w:val="24"/>
        </w:rPr>
        <w:t>.</w:t>
      </w:r>
      <w:r w:rsidR="008F0DE0" w:rsidRPr="00455609">
        <w:rPr>
          <w:color w:val="FF0000"/>
          <w:szCs w:val="24"/>
        </w:rPr>
        <w:t>1</w:t>
      </w:r>
    </w:p>
    <w:p w:rsidR="0058630D" w:rsidRPr="00455609" w:rsidRDefault="0058630D" w:rsidP="00316D1D">
      <w:pPr>
        <w:spacing w:line="360" w:lineRule="auto"/>
        <w:ind w:firstLine="706"/>
        <w:jc w:val="both"/>
        <w:rPr>
          <w:szCs w:val="24"/>
        </w:rPr>
      </w:pPr>
    </w:p>
    <w:p w:rsidR="0058630D" w:rsidRPr="00455609" w:rsidRDefault="00C078A5" w:rsidP="00316D1D">
      <w:pPr>
        <w:jc w:val="both"/>
        <w:rPr>
          <w:b/>
          <w:szCs w:val="24"/>
        </w:rPr>
      </w:pPr>
      <w:r>
        <w:rPr>
          <w:b/>
          <w:noProof/>
          <w:szCs w:val="24"/>
          <w:lang w:eastAsia="ru-RU"/>
        </w:rPr>
      </w:r>
      <w:r>
        <w:rPr>
          <w:b/>
          <w:noProof/>
          <w:szCs w:val="24"/>
          <w:lang w:eastAsia="ru-RU"/>
        </w:rPr>
        <w:pict>
          <v:group id="Полотно 25" o:spid="_x0000_s1026" editas="canvas" style="width:467.7pt;height:234pt;mso-position-horizontal-relative:char;mso-position-vertical-relative:line" coordsize="59397,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7;height:29718;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945;width:29811;height:53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Obb8YA&#10;AADaAAAADwAAAGRycy9kb3ducmV2LnhtbESP3WrCQBSE74W+w3KE3pRm018kuoq0iIKFtqmKl4fd&#10;Y5KaPZtmtzF9+26h4OUwM98wk1lva9FR6yvHCm6SFASxdqbiQsHmY3E9AuEDssHaMSn4IQ+z6cVg&#10;gplxJ36nLg+FiBD2GSooQ2gyKb0uyaJPXEMcvYNrLYYo20KaFk8Rbmt5m6aP0mLFcaHEhp5K0sf8&#10;20bK6/3u7fPw9XKldd7sn3fL9ba7U+py2M/HIAL14Rz+b6+Mggf4uxJv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Obb8YAAADaAAAADwAAAAAAAAAAAAAAAACYAgAAZHJz&#10;L2Rvd25yZXYueG1sUEsFBgAAAAAEAAQA9QAAAIsDAAAAAA==&#10;" filled="f" fillcolor="yellow">
              <v:textbox inset="1.70181mm,.85089mm,1.70181mm,.85089mm">
                <w:txbxContent>
                  <w:p w:rsidR="00B45347" w:rsidRPr="005C1FFD" w:rsidRDefault="00B45347" w:rsidP="0058630D">
                    <w:pPr>
                      <w:autoSpaceDE w:val="0"/>
                      <w:autoSpaceDN w:val="0"/>
                      <w:adjustRightInd w:val="0"/>
                      <w:jc w:val="center"/>
                      <w:rPr>
                        <w:b/>
                        <w:color w:val="000000"/>
                        <w:sz w:val="20"/>
                        <w:szCs w:val="20"/>
                      </w:rPr>
                    </w:pPr>
                    <w:r>
                      <w:rPr>
                        <w:b/>
                        <w:color w:val="000000"/>
                        <w:sz w:val="20"/>
                        <w:szCs w:val="20"/>
                      </w:rPr>
                      <w:t>Территориально-производственные объединения (кластер)</w:t>
                    </w:r>
                  </w:p>
                </w:txbxContent>
              </v:textbox>
            </v:shape>
            <v:line id="Line 5" o:spid="_x0000_s1029" style="position:absolute;visibility:visible" from="7208,6683" to="52435,6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6" o:spid="_x0000_s1030" style="position:absolute;visibility:visible" from="7208,6683" to="7208,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7" o:spid="_x0000_s1031" style="position:absolute;visibility:visible" from="31367,6683" to="31367,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8" o:spid="_x0000_s1032" style="position:absolute;visibility:visible" from="52435,6683" to="52435,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9" o:spid="_x0000_s1033" type="#_x0000_t202" style="position:absolute;left:2069;top:8222;width:15416;height:3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wxpsQA&#10;AADbAAAADwAAAGRycy9kb3ducmV2LnhtbESPQWvCQBCF7wX/wzJCb3WjiJToKqJIvUipFexxyI5J&#10;NDsbs9sk/nvnUOhthvfmvW8Wq95VqqUmlJ4NjEcJKOLM25JzA6fv3ds7qBCRLVaeycCDAqyWg5cF&#10;ptZ3/EXtMeZKQjikaKCIsU61DllBDsPI18SiXXzjMMra5No22Em4q/QkSWbaYcnSUGBNm4Ky2/HX&#10;Gbjj+Xr+/Pg5nFy3vT2mB33vx60xr8N+PQcVqY//5r/rvRV8oZdfZAC9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MMabEAAAA2wAAAA8AAAAAAAAAAAAAAAAAmAIAAGRycy9k&#10;b3ducmV2LnhtbFBLBQYAAAAABAAEAPUAAACJAwAAAAA=&#10;" filled="f" fillcolor="#ff9">
              <v:textbox inset="1.70181mm,.85089mm,1.70181mm,.85089mm">
                <w:txbxContent>
                  <w:p w:rsidR="00B45347" w:rsidRPr="009F26A2" w:rsidRDefault="00B45347" w:rsidP="0058630D">
                    <w:pPr>
                      <w:autoSpaceDE w:val="0"/>
                      <w:autoSpaceDN w:val="0"/>
                      <w:adjustRightInd w:val="0"/>
                      <w:jc w:val="center"/>
                      <w:rPr>
                        <w:b/>
                        <w:color w:val="000000"/>
                        <w:sz w:val="20"/>
                        <w:szCs w:val="20"/>
                      </w:rPr>
                    </w:pPr>
                    <w:r w:rsidRPr="009F26A2">
                      <w:rPr>
                        <w:b/>
                        <w:color w:val="000000"/>
                        <w:sz w:val="20"/>
                        <w:szCs w:val="20"/>
                      </w:rPr>
                      <w:t>Власть</w:t>
                    </w:r>
                  </w:p>
                </w:txbxContent>
              </v:textbox>
            </v:shape>
            <v:shape id="Text Box 10" o:spid="_x0000_s1034" type="#_x0000_t202" style="position:absolute;left:25196;top:8222;width:10796;height:3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UPcIA&#10;AADbAAAADwAAAGRycy9kb3ducmV2LnhtbERPTWvCQBC9F/wPywi91U2KlJK6iihFL1JqA+lxyE6T&#10;mOxskl2T+O+7hYK3ebzPWW0m04iBeldZVhAvIhDEudUVFwrSr/enVxDOI2tsLJOCGznYrGcPK0y0&#10;HfmThrMvRAhhl6CC0vs2kdLlJRl0C9sSB+7H9gZ9gH0hdY9jCDeNfI6iF2mw4tBQYku7kvL6fDUK&#10;Oswu2cfh+5SacV/flifZTfGg1ON82r6B8DT5u/jffdRhfgx/v4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JQ9wgAAANsAAAAPAAAAAAAAAAAAAAAAAJgCAABkcnMvZG93&#10;bnJldi54bWxQSwUGAAAAAAQABAD1AAAAhwMAAAAA&#10;" filled="f" fillcolor="#ff9">
              <v:textbox inset="1.70181mm,.85089mm,1.70181mm,.85089mm">
                <w:txbxContent>
                  <w:p w:rsidR="00B45347" w:rsidRPr="009F26A2" w:rsidRDefault="00B45347" w:rsidP="0058630D">
                    <w:pPr>
                      <w:autoSpaceDE w:val="0"/>
                      <w:autoSpaceDN w:val="0"/>
                      <w:adjustRightInd w:val="0"/>
                      <w:jc w:val="center"/>
                      <w:rPr>
                        <w:b/>
                        <w:color w:val="000000"/>
                        <w:sz w:val="20"/>
                        <w:szCs w:val="20"/>
                      </w:rPr>
                    </w:pPr>
                    <w:r w:rsidRPr="009F26A2">
                      <w:rPr>
                        <w:b/>
                        <w:color w:val="000000"/>
                        <w:sz w:val="20"/>
                        <w:szCs w:val="20"/>
                      </w:rPr>
                      <w:t>Бизнес</w:t>
                    </w:r>
                  </w:p>
                </w:txbxContent>
              </v:textbox>
            </v:shape>
            <v:shape id="Text Box 11" o:spid="_x0000_s1035" type="#_x0000_t202" style="position:absolute;left:43184;top:8222;width:15935;height:61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IKSsIA&#10;AADbAAAADwAAAGRycy9kb3ducmV2LnhtbERPS2vCQBC+F/oflil4q5tIKZK6iihiLyJNA/Y4ZKdJ&#10;anY2ya55/PtuQehtPr7nrDajqUVPnassK4jnEQji3OqKCwXZ5+F5CcJ5ZI21ZVIwkYPN+vFhhYm2&#10;A39Qn/pChBB2CSoovW8SKV1ekkE3tw1x4L5tZ9AH2BVSdziEcFPLRRS9SoMVh4YSG9qVlF/Tm1HQ&#10;4uXncj5+nTIz7K/Ty0m2Y9wrNXsat28gPI3+X3x3v+swfwF/v4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0gpKwgAAANsAAAAPAAAAAAAAAAAAAAAAAJgCAABkcnMvZG93&#10;bnJldi54bWxQSwUGAAAAAAQABAD1AAAAhwMAAAAA&#10;" filled="f" fillcolor="#ff9">
              <v:textbox inset="1.70181mm,.85089mm,1.70181mm,.85089mm">
                <w:txbxContent>
                  <w:p w:rsidR="00B45347" w:rsidRPr="005C1FFD" w:rsidRDefault="00B45347" w:rsidP="0058630D">
                    <w:pPr>
                      <w:autoSpaceDE w:val="0"/>
                      <w:autoSpaceDN w:val="0"/>
                      <w:adjustRightInd w:val="0"/>
                      <w:jc w:val="center"/>
                      <w:rPr>
                        <w:b/>
                        <w:color w:val="000000"/>
                        <w:sz w:val="20"/>
                        <w:szCs w:val="20"/>
                      </w:rPr>
                    </w:pPr>
                    <w:r w:rsidRPr="005C1FFD">
                      <w:rPr>
                        <w:b/>
                        <w:color w:val="000000"/>
                        <w:sz w:val="20"/>
                        <w:szCs w:val="20"/>
                      </w:rPr>
                      <w:t>Институты</w:t>
                    </w:r>
                    <w:r>
                      <w:rPr>
                        <w:b/>
                        <w:color w:val="000000"/>
                        <w:sz w:val="20"/>
                        <w:szCs w:val="20"/>
                      </w:rPr>
                      <w:t>, обеспечивающие инновационное развитие и кадры</w:t>
                    </w:r>
                  </w:p>
                </w:txbxContent>
              </v:textbox>
            </v:shape>
            <v:line id="Line 12" o:spid="_x0000_s1036" style="position:absolute;visibility:visible" from="3096,11309" to="3096,1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13" o:spid="_x0000_s1037" type="#_x0000_t202" style="position:absolute;top:13351;width:5417;height:15227;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9FcAA&#10;AADbAAAADwAAAGRycy9kb3ducmV2LnhtbERPS4vCMBC+L/gfwgheFk1dRKUaRYTC6kXqA69DM7bF&#10;ZlKaWOu/N8LC3ubje85y3ZlKtNS40rKC8SgCQZxZXXKu4HxKhnMQziNrrCyTghc5WK96X0uMtX1y&#10;Su3R5yKEsItRQeF9HUvpsoIMupGtiQN3s41BH2CTS93gM4SbSv5E0VQaLDk0FFjTtqDsfnwYBQm2&#10;/L2bTVOOUpkcJvvLq7qOlRr0u80ChKfO/4v/3L86zJ/A55dw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i9FcAAAADbAAAADwAAAAAAAAAAAAAAAACYAgAAZHJzL2Rvd25y&#10;ZXYueG1sUEsFBgAAAAAEAAQA9QAAAIUDAAAAAA==&#10;" filled="f" fillcolor="#cc0">
              <v:textbox style="layout-flow:vertical-ideographic" inset="1.70181mm,.85089mm,1.70181mm,.85089mm">
                <w:txbxContent>
                  <w:p w:rsidR="00B45347" w:rsidRPr="009F26A2" w:rsidRDefault="00B45347" w:rsidP="0058630D">
                    <w:pPr>
                      <w:autoSpaceDE w:val="0"/>
                      <w:autoSpaceDN w:val="0"/>
                      <w:adjustRightInd w:val="0"/>
                      <w:jc w:val="center"/>
                      <w:rPr>
                        <w:b/>
                        <w:color w:val="000000"/>
                        <w:sz w:val="20"/>
                        <w:szCs w:val="20"/>
                      </w:rPr>
                    </w:pPr>
                    <w:r w:rsidRPr="009F26A2">
                      <w:rPr>
                        <w:b/>
                        <w:color w:val="000000"/>
                        <w:sz w:val="20"/>
                        <w:szCs w:val="20"/>
                      </w:rPr>
                      <w:t>Представитель Администрации края</w:t>
                    </w:r>
                  </w:p>
                </w:txbxContent>
              </v:textbox>
            </v:shape>
            <v:line id="Line 14" o:spid="_x0000_s1038" style="position:absolute;visibility:visible" from="9261,11309" to="9261,1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5" o:spid="_x0000_s1039" style="position:absolute;visibility:visible" from="16459,11309" to="16459,13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shape id="Text Box 16" o:spid="_x0000_s1040" type="#_x0000_t202" style="position:absolute;left:6176;top:13362;width:5422;height:15216;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jYsAA&#10;AADbAAAADwAAAGRycy9kb3ducmV2LnhtbERPS4vCMBC+C/6HMIIXWVNl0aUaRYSC7kXqA69DM9uW&#10;bSalibX+eyMI3ubje85y3ZlKtNS40rKCyTgCQZxZXXKu4HxKvn5AOI+ssbJMCh7kYL3q95YYa3vn&#10;lNqjz0UIYRejgsL7OpbSZQUZdGNbEwfuzzYGfYBNLnWD9xBuKjmNopk0WHJoKLCmbUHZ//FmFCTY&#10;8mg/n6UcpTI5fP9eHtV1otRw0G0WIDx1/iN+u3c6zJ/D65dw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ojYsAAAADbAAAADwAAAAAAAAAAAAAAAACYAgAAZHJzL2Rvd25y&#10;ZXYueG1sUEsFBgAAAAAEAAQA9QAAAIUDAAAAAA==&#10;" filled="f" fillcolor="#cc0">
              <v:textbox style="layout-flow:vertical-ideographic" inset="1.70181mm,.85089mm,1.70181mm,.85089mm">
                <w:txbxContent>
                  <w:p w:rsidR="00B45347" w:rsidRPr="009F26A2" w:rsidRDefault="00B45347" w:rsidP="0058630D">
                    <w:pPr>
                      <w:autoSpaceDE w:val="0"/>
                      <w:autoSpaceDN w:val="0"/>
                      <w:adjustRightInd w:val="0"/>
                      <w:jc w:val="center"/>
                      <w:rPr>
                        <w:b/>
                        <w:color w:val="000000"/>
                        <w:sz w:val="20"/>
                        <w:szCs w:val="20"/>
                      </w:rPr>
                    </w:pPr>
                    <w:r w:rsidRPr="009F26A2">
                      <w:rPr>
                        <w:b/>
                        <w:color w:val="000000"/>
                        <w:sz w:val="20"/>
                        <w:szCs w:val="20"/>
                      </w:rPr>
                      <w:t>Представитель Администрации города</w:t>
                    </w:r>
                  </w:p>
                </w:txbxContent>
              </v:textbox>
            </v:shape>
            <v:shape id="Text Box 17" o:spid="_x0000_s1041" type="#_x0000_t202" style="position:absolute;left:12347;top:13362;width:7475;height:15216;rotation:-1178365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Pp8MA&#10;AADbAAAADwAAAGRycy9kb3ducmV2LnhtbESP0WrCQBBF3wv9h2UKvtWNglZSV5FSRRCExnzAmJ0m&#10;abOzIbvG+PfOg+DbDPfOvWeW68E1qqcu1J4NTMYJKOLC25pLA/lp+74AFSKyxcYzGbhRgPXq9WWJ&#10;qfVX/qE+i6WSEA4pGqhibFOtQ1GRwzD2LbFov75zGGXtSm07vEq4a/Q0SebaYc3SUGFLXxUV/9nF&#10;Gdh93Gb50f61s28d8uyQ63Nte2NGb8PmE1SkIT7Nj+u9FXyBlV9k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tPp8MAAADbAAAADwAAAAAAAAAAAAAAAACYAgAAZHJzL2Rv&#10;d25yZXYueG1sUEsFBgAAAAAEAAQA9QAAAIgDAAAAAA==&#10;" filled="f" fillcolor="#cc0">
              <v:textbox style="layout-flow:vertical-ideographic" inset="1.70181mm,.85089mm,1.70181mm,.85089mm">
                <w:txbxContent>
                  <w:p w:rsidR="00B45347" w:rsidRPr="009F26A2" w:rsidRDefault="00B45347" w:rsidP="0058630D">
                    <w:pPr>
                      <w:autoSpaceDE w:val="0"/>
                      <w:autoSpaceDN w:val="0"/>
                      <w:adjustRightInd w:val="0"/>
                      <w:jc w:val="center"/>
                      <w:rPr>
                        <w:b/>
                        <w:color w:val="000000"/>
                        <w:sz w:val="20"/>
                        <w:szCs w:val="20"/>
                      </w:rPr>
                    </w:pPr>
                    <w:r w:rsidRPr="009F26A2">
                      <w:rPr>
                        <w:b/>
                        <w:color w:val="000000"/>
                        <w:sz w:val="20"/>
                        <w:szCs w:val="20"/>
                      </w:rPr>
                      <w:t>Представители контролирующих органов</w:t>
                    </w:r>
                  </w:p>
                </w:txbxContent>
              </v:textbox>
            </v:shape>
            <v:line id="Line 18" o:spid="_x0000_s1042" style="position:absolute;visibility:visible" from="44451,13893" to="44456,1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19" o:spid="_x0000_s1043" type="#_x0000_t202" style="position:absolute;left:41349;top:15940;width:5423;height:12643;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xq78A&#10;AADbAAAADwAAAGRycy9kb3ducmV2LnhtbERPy4rCMBTdC/5DuIIb0VQZVKpRRCiMbqQ+cHtprm2x&#10;uSlNpta/N4sBl4fzXm87U4mWGldaVjCdRCCIM6tLzhVcL8l4CcJ5ZI2VZVLwJgfbTb+3xljbF6fU&#10;nn0uQgi7GBUU3texlC4ryKCb2Jo4cA/bGPQBNrnUDb5CuKnkLIrm0mDJoaHAmvYFZc/zn1GQYMuj&#10;w2KecpTK5PRzvL2r+1Sp4aDbrUB46vxX/O/+1QpmYX34En6A3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D3GrvwAAANsAAAAPAAAAAAAAAAAAAAAAAJgCAABkcnMvZG93bnJl&#10;di54bWxQSwUGAAAAAAQABAD1AAAAhAMAAAAA&#10;" filled="f" fillcolor="#cc0">
              <v:textbox style="layout-flow:vertical-ideographic" inset="1.70181mm,.85089mm,1.70181mm,.85089mm">
                <w:txbxContent>
                  <w:p w:rsidR="00B45347" w:rsidRPr="009F26A2" w:rsidRDefault="00B45347" w:rsidP="0058630D">
                    <w:pPr>
                      <w:autoSpaceDE w:val="0"/>
                      <w:autoSpaceDN w:val="0"/>
                      <w:adjustRightInd w:val="0"/>
                      <w:jc w:val="center"/>
                      <w:rPr>
                        <w:b/>
                        <w:color w:val="000000"/>
                        <w:sz w:val="20"/>
                        <w:szCs w:val="20"/>
                      </w:rPr>
                    </w:pPr>
                    <w:r w:rsidRPr="009F26A2">
                      <w:rPr>
                        <w:b/>
                        <w:color w:val="000000"/>
                        <w:sz w:val="20"/>
                        <w:szCs w:val="20"/>
                      </w:rPr>
                      <w:t xml:space="preserve">Учебные заведения </w:t>
                    </w:r>
                  </w:p>
                </w:txbxContent>
              </v:textbox>
            </v:shape>
            <v:line id="Line 20" o:spid="_x0000_s1044" style="position:absolute;visibility:visible" from="50627,13893" to="50633,1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1" o:spid="_x0000_s1045" style="position:absolute;visibility:visible" from="56787,13893" to="56793,1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Text Box 22" o:spid="_x0000_s1046" type="#_x0000_t202" style="position:absolute;left:47531;top:15946;width:5423;height:12637;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3v3MQA&#10;AADbAAAADwAAAGRycy9kb3ducmV2LnhtbESPQWvCQBSE74L/YXlCL6IbbUkldRUpBNpeSmLF6yP7&#10;mgSzb8PuNsZ/3y0UPA4z8w2z3Y+mEwM531pWsFomIIgrq1uuFXwd88UGhA/IGjvLpOBGHva76WSL&#10;mbZXLmgoQy0ihH2GCpoQ+kxKXzVk0C9tTxy9b+sMhihdLbXDa4SbTq6TJJUGW44LDfb02lB1KX+M&#10;ghwHnr8/pwUnhcw/nz5Ot+68UuphNh5eQAQawz38337TCtaP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d79zEAAAA2wAAAA8AAAAAAAAAAAAAAAAAmAIAAGRycy9k&#10;b3ducmV2LnhtbFBLBQYAAAAABAAEAPUAAACJAwAAAAA=&#10;" filled="f" fillcolor="#cc0">
              <v:textbox style="layout-flow:vertical-ideographic" inset="1.70181mm,.85089mm,1.70181mm,.85089mm">
                <w:txbxContent>
                  <w:p w:rsidR="00B45347" w:rsidRPr="009F26A2" w:rsidRDefault="00B45347" w:rsidP="0058630D">
                    <w:pPr>
                      <w:autoSpaceDE w:val="0"/>
                      <w:autoSpaceDN w:val="0"/>
                      <w:adjustRightInd w:val="0"/>
                      <w:jc w:val="center"/>
                      <w:rPr>
                        <w:b/>
                        <w:color w:val="000000"/>
                        <w:sz w:val="20"/>
                        <w:szCs w:val="20"/>
                      </w:rPr>
                    </w:pPr>
                    <w:r w:rsidRPr="009F26A2">
                      <w:rPr>
                        <w:b/>
                        <w:color w:val="000000"/>
                        <w:sz w:val="20"/>
                        <w:szCs w:val="20"/>
                      </w:rPr>
                      <w:t>Проектные институты</w:t>
                    </w:r>
                  </w:p>
                </w:txbxContent>
              </v:textbox>
            </v:shape>
            <v:shape id="Text Box 23" o:spid="_x0000_s1047" type="#_x0000_t202" style="position:absolute;left:53702;top:15940;width:5417;height:12643;rotation:-1178365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qPH8IA&#10;AADbAAAADwAAAGRycy9kb3ducmV2LnhtbESP3YrCMBSE7xd8h3CEvdNU8Y9qFJF1EYQFax/g2Bzb&#10;anNSmmytb2+Ehb0cZuYbZrXpTCVaalxpWcFoGIEgzqwuOVeQnveDBQjnkTVWlknBkxxs1r2PFcba&#10;PvhEbeJzESDsYlRQeF/HUrqsIINuaGvi4F1tY9AH2eRSN/gIcFPJcRTNpMGSw0KBNe0Kyu7Jr1Hw&#10;PX9O0x99q6df0qXJMZWXUrdKffa77RKEp87/h//aB61gPIH3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qo8fwgAAANsAAAAPAAAAAAAAAAAAAAAAAJgCAABkcnMvZG93&#10;bnJldi54bWxQSwUGAAAAAAQABAD1AAAAhwMAAAAA&#10;" filled="f" fillcolor="#cc0">
              <v:textbox style="layout-flow:vertical-ideographic" inset="1.70181mm,.85089mm,1.70181mm,.85089mm">
                <w:txbxContent>
                  <w:p w:rsidR="00B45347" w:rsidRPr="005C1FFD" w:rsidRDefault="00B45347" w:rsidP="0058630D">
                    <w:pPr>
                      <w:autoSpaceDE w:val="0"/>
                      <w:autoSpaceDN w:val="0"/>
                      <w:adjustRightInd w:val="0"/>
                      <w:jc w:val="center"/>
                      <w:rPr>
                        <w:b/>
                        <w:color w:val="000000"/>
                        <w:sz w:val="20"/>
                        <w:szCs w:val="20"/>
                      </w:rPr>
                    </w:pPr>
                    <w:r>
                      <w:rPr>
                        <w:b/>
                        <w:color w:val="000000"/>
                        <w:sz w:val="20"/>
                        <w:szCs w:val="20"/>
                      </w:rPr>
                      <w:t>Консалтинговые и инженеринговые компании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 o:spid="_x0000_s1048" type="#_x0000_t67" style="position:absolute;left:28281;top:11824;width:4112;height:35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bR4sYA&#10;AADbAAAADwAAAGRycy9kb3ducmV2LnhtbESPQWvCQBSE7wX/w/IEb81GY0VTV1GhVkQoVaHX1+xr&#10;Esy+DdltjP31bqHQ4zAz3zDzZWcq0VLjSssKhlEMgjizuuRcwfn08jgF4TyyxsoyKbiRg+Wi9zDH&#10;VNsrv1N79LkIEHYpKii8r1MpXVaQQRfZmjh4X7Yx6INscqkbvAa4qeQojifSYMlhocCaNgVll+O3&#10;UbD9uK3esna2He4+k8P4Z//arZNEqUG/Wz2D8NT5//Bfe6cVjJ7g90v4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bR4sYAAADbAAAADwAAAAAAAAAAAAAAAACYAgAAZHJz&#10;L2Rvd25yZXYueG1sUEsFBgAAAAAEAAQA9QAAAIsDAAAAAA==&#10;" filled="f" fillcolor="#cc0"/>
            <v:shape id="Text Box 25" o:spid="_x0000_s1049" type="#_x0000_t202" style="position:absolute;left:21084;top:16449;width:19020;height:8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necQA&#10;AADbAAAADwAAAGRycy9kb3ducmV2LnhtbESPQWvCQBSE74L/YXlCb7ppKFJSVymKbfVmGii9PbLP&#10;TTD7Nma3Gv31rlDwOMzMN8xs0dtGnKjztWMFz5MEBHHpdM1GQfG9Hr+C8AFZY+OYFFzIw2I+HMww&#10;0+7MOzrlwYgIYZ+hgiqENpPSlxVZ9BPXEkdv7zqLIcrOSN3hOcJtI9MkmUqLNceFCltaVlQe8j+r&#10;YHVMNoXZ5rvPj+uL+U3b47L4QaWeRv37G4hAfXiE/9tfWkE6hf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IZ3nEAAAA2wAAAA8AAAAAAAAAAAAAAAAAmAIAAGRycy9k&#10;b3ducmV2LnhtbFBLBQYAAAAABAAEAPUAAACJAwAAAAA=&#10;" filled="f" fillcolor="#cc0">
              <v:textbox inset="1.70181mm,.85089mm,1.70181mm,.85089mm">
                <w:txbxContent>
                  <w:p w:rsidR="00B45347" w:rsidRPr="009F26A2" w:rsidRDefault="00B45347" w:rsidP="0058630D">
                    <w:pPr>
                      <w:autoSpaceDE w:val="0"/>
                      <w:autoSpaceDN w:val="0"/>
                      <w:adjustRightInd w:val="0"/>
                      <w:jc w:val="center"/>
                      <w:rPr>
                        <w:b/>
                        <w:color w:val="000000"/>
                        <w:sz w:val="20"/>
                        <w:szCs w:val="20"/>
                      </w:rPr>
                    </w:pPr>
                    <w:r w:rsidRPr="009F26A2">
                      <w:rPr>
                        <w:b/>
                        <w:color w:val="000000"/>
                        <w:sz w:val="20"/>
                        <w:szCs w:val="20"/>
                      </w:rPr>
                      <w:t>Самостоятельные предприятия:  члены кластера</w:t>
                    </w:r>
                  </w:p>
                </w:txbxContent>
              </v:textbox>
            </v:shape>
            <v:line id="Line 26" o:spid="_x0000_s1050" style="position:absolute;visibility:visible" from="30848,5140" to="30848,6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w10:wrap type="none"/>
            <w10:anchorlock/>
          </v:group>
        </w:pict>
      </w:r>
    </w:p>
    <w:p w:rsidR="0058630D" w:rsidRPr="00455609" w:rsidRDefault="0058630D" w:rsidP="00316D1D">
      <w:pPr>
        <w:jc w:val="both"/>
        <w:outlineLvl w:val="0"/>
        <w:rPr>
          <w:b/>
          <w:i/>
          <w:spacing w:val="-4"/>
          <w:szCs w:val="24"/>
        </w:rPr>
      </w:pPr>
      <w:r w:rsidRPr="00455609">
        <w:rPr>
          <w:szCs w:val="24"/>
        </w:rPr>
        <w:t>Рис.</w:t>
      </w:r>
      <w:r w:rsidR="008F0DE0" w:rsidRPr="00455609">
        <w:rPr>
          <w:szCs w:val="24"/>
        </w:rPr>
        <w:t>1</w:t>
      </w:r>
      <w:r w:rsidR="00311FC0" w:rsidRPr="00455609">
        <w:rPr>
          <w:szCs w:val="24"/>
        </w:rPr>
        <w:t>. Общая структура территориально-производственного кластера</w:t>
      </w:r>
      <w:r w:rsidR="00311FC0" w:rsidRPr="00455609">
        <w:rPr>
          <w:rStyle w:val="af0"/>
          <w:rFonts w:ascii="Times New Roman" w:hAnsi="Times New Roman"/>
          <w:szCs w:val="24"/>
        </w:rPr>
        <w:footnoteReference w:id="9"/>
      </w:r>
      <w:r w:rsidR="00311FC0" w:rsidRPr="00455609">
        <w:rPr>
          <w:szCs w:val="24"/>
        </w:rPr>
        <w:t xml:space="preserve"> </w:t>
      </w:r>
      <w:r w:rsidR="007D3462" w:rsidRPr="00455609">
        <w:rPr>
          <w:szCs w:val="24"/>
        </w:rPr>
        <w:t xml:space="preserve"> </w:t>
      </w:r>
    </w:p>
    <w:p w:rsidR="0058630D" w:rsidRPr="00455609" w:rsidRDefault="0058630D" w:rsidP="00316D1D">
      <w:pPr>
        <w:jc w:val="both"/>
        <w:rPr>
          <w:szCs w:val="24"/>
        </w:rPr>
      </w:pPr>
      <w:r w:rsidRPr="00455609">
        <w:rPr>
          <w:szCs w:val="24"/>
        </w:rPr>
        <w:tab/>
      </w:r>
    </w:p>
    <w:p w:rsidR="0058630D" w:rsidRPr="00455609" w:rsidRDefault="0058630D" w:rsidP="00316D1D">
      <w:pPr>
        <w:jc w:val="both"/>
        <w:rPr>
          <w:szCs w:val="24"/>
        </w:rPr>
      </w:pPr>
      <w:r w:rsidRPr="00455609">
        <w:rPr>
          <w:szCs w:val="24"/>
        </w:rPr>
        <w:br w:type="page"/>
      </w:r>
    </w:p>
    <w:p w:rsidR="0058630D" w:rsidRPr="00455609" w:rsidRDefault="0058630D" w:rsidP="00316D1D">
      <w:pPr>
        <w:tabs>
          <w:tab w:val="left" w:pos="1080"/>
        </w:tabs>
        <w:autoSpaceDE w:val="0"/>
        <w:autoSpaceDN w:val="0"/>
        <w:adjustRightInd w:val="0"/>
        <w:spacing w:line="360" w:lineRule="auto"/>
        <w:ind w:firstLine="709"/>
        <w:jc w:val="both"/>
        <w:rPr>
          <w:spacing w:val="-4"/>
          <w:szCs w:val="24"/>
        </w:rPr>
      </w:pPr>
      <w:r w:rsidRPr="00455609">
        <w:rPr>
          <w:spacing w:val="-4"/>
          <w:szCs w:val="24"/>
        </w:rPr>
        <w:lastRenderedPageBreak/>
        <w:t>Основа формирования кластеров сибирских регионов была заложена еще в советский период  в рамках доктрины формирования территориально-производственных комплексов. Фактически планируемая территория Красноярской агломерации соответствует Центрально-Красноярскому ТПК</w:t>
      </w:r>
      <w:r w:rsidRPr="00455609">
        <w:rPr>
          <w:rStyle w:val="af0"/>
          <w:rFonts w:ascii="Times New Roman" w:hAnsi="Times New Roman"/>
          <w:spacing w:val="-4"/>
          <w:szCs w:val="24"/>
        </w:rPr>
        <w:footnoteReference w:id="10"/>
      </w:r>
      <w:r w:rsidRPr="00455609">
        <w:rPr>
          <w:spacing w:val="-4"/>
          <w:szCs w:val="24"/>
        </w:rPr>
        <w:t>, в рамках которого, формировался единый комплекс взаимосвязанных производств</w:t>
      </w:r>
      <w:r w:rsidR="00311FC0" w:rsidRPr="00455609">
        <w:rPr>
          <w:spacing w:val="-4"/>
          <w:szCs w:val="24"/>
        </w:rPr>
        <w:t>, органов власти, образовательных учреждений и общественных институтов</w:t>
      </w:r>
      <w:r w:rsidRPr="00455609">
        <w:rPr>
          <w:spacing w:val="-4"/>
          <w:szCs w:val="24"/>
        </w:rPr>
        <w:t>. В настоящее время в на территории агломерации выделяют от 7 до 18 кластеров. К ключевым кластерам относятся: металлургический, энергетический, пище-вкусовой, строительный, деревоперерабатывающий, кластер точного и гражданского машиностроения, строительный, транспортно-логистический и рекреационно-туристический</w:t>
      </w:r>
      <w:r w:rsidR="00FA1798" w:rsidRPr="00455609">
        <w:rPr>
          <w:szCs w:val="24"/>
        </w:rPr>
        <w:t xml:space="preserve"> кластеры</w:t>
      </w:r>
      <w:r w:rsidR="00FA1798" w:rsidRPr="00455609">
        <w:rPr>
          <w:rStyle w:val="af0"/>
          <w:rFonts w:ascii="Times New Roman" w:hAnsi="Times New Roman"/>
          <w:szCs w:val="24"/>
        </w:rPr>
        <w:footnoteReference w:id="11"/>
      </w:r>
      <w:r w:rsidR="00FA1798" w:rsidRPr="00455609">
        <w:rPr>
          <w:spacing w:val="-4"/>
          <w:szCs w:val="24"/>
        </w:rPr>
        <w:t xml:space="preserve"> </w:t>
      </w:r>
    </w:p>
    <w:p w:rsidR="0058630D" w:rsidRPr="00455609" w:rsidRDefault="0058630D" w:rsidP="00316D1D">
      <w:pPr>
        <w:tabs>
          <w:tab w:val="left" w:pos="1080"/>
        </w:tabs>
        <w:autoSpaceDE w:val="0"/>
        <w:autoSpaceDN w:val="0"/>
        <w:adjustRightInd w:val="0"/>
        <w:spacing w:line="360" w:lineRule="auto"/>
        <w:ind w:firstLine="709"/>
        <w:jc w:val="both"/>
        <w:rPr>
          <w:bCs/>
          <w:iCs/>
          <w:spacing w:val="-4"/>
          <w:szCs w:val="24"/>
        </w:rPr>
      </w:pPr>
      <w:r w:rsidRPr="00455609">
        <w:rPr>
          <w:noProof/>
          <w:spacing w:val="-4"/>
          <w:szCs w:val="24"/>
        </w:rPr>
        <w:t>1</w:t>
      </w:r>
      <w:r w:rsidRPr="00455609">
        <w:rPr>
          <w:b/>
          <w:noProof/>
          <w:spacing w:val="-4"/>
          <w:szCs w:val="24"/>
        </w:rPr>
        <w:t>) Металургический кластер</w:t>
      </w:r>
      <w:r w:rsidRPr="00455609">
        <w:rPr>
          <w:noProof/>
          <w:spacing w:val="-4"/>
          <w:szCs w:val="24"/>
        </w:rPr>
        <w:t xml:space="preserve"> характеризуется высокой концентрацией объемов производства в стоимостном выражении в пределах одного предприятия – ОАО «Красноярский алюминевый завод» – второй по величине алюминевый завод в мире. Основным источником электрической энергии для предприятия и кластера является ОАО «Красноярская ГЭС». </w:t>
      </w:r>
      <w:r w:rsidRPr="00455609">
        <w:rPr>
          <w:bCs/>
          <w:iCs/>
          <w:spacing w:val="-4"/>
          <w:szCs w:val="24"/>
        </w:rPr>
        <w:t xml:space="preserve">Основное технологическое и инновационное развитие кластера направленно на снижение отрицательного воздействия на экологию и себестоимости. В 2004-2009 годах на крупнейшем предприятии кластера – ОАО «Красноярский алюминиевый завод» была реализована масштабная экологическая модернизация, в результате которой основная часть мощностей переведена на технологию сухого анода.  </w:t>
      </w:r>
    </w:p>
    <w:p w:rsidR="0058630D" w:rsidRPr="00455609" w:rsidRDefault="0058630D" w:rsidP="00316D1D">
      <w:pPr>
        <w:pStyle w:val="af9"/>
        <w:spacing w:line="360" w:lineRule="auto"/>
        <w:ind w:firstLine="709"/>
        <w:rPr>
          <w:strike/>
          <w:sz w:val="24"/>
          <w:szCs w:val="24"/>
          <w:lang w:val="ru-RU"/>
        </w:rPr>
      </w:pPr>
      <w:r w:rsidRPr="00455609">
        <w:rPr>
          <w:noProof/>
          <w:spacing w:val="-4"/>
          <w:sz w:val="24"/>
          <w:szCs w:val="24"/>
          <w:lang w:val="ru-RU"/>
        </w:rPr>
        <w:t xml:space="preserve">2) </w:t>
      </w:r>
      <w:r w:rsidRPr="00455609">
        <w:rPr>
          <w:b/>
          <w:noProof/>
          <w:spacing w:val="-4"/>
          <w:sz w:val="24"/>
          <w:szCs w:val="24"/>
          <w:lang w:val="ru-RU"/>
        </w:rPr>
        <w:t>Деревообрабатывающий кластер</w:t>
      </w:r>
      <w:r w:rsidRPr="00455609">
        <w:rPr>
          <w:noProof/>
          <w:spacing w:val="-4"/>
          <w:sz w:val="24"/>
          <w:szCs w:val="24"/>
          <w:lang w:val="ru-RU"/>
        </w:rPr>
        <w:t xml:space="preserve"> – включает производства от специализированного машиностроения для лесной отрасли до глубокой переработки древесины. Основное технологическое и инновационное рзвитие кластера направленно на: внедрение новых технологий производства продукции, обеспечивающих, прежде всего, снижение отходов производства; развитие новых производств, позволяющих достигнуть более высокого уровеня обработки древесины и повысить долю производства конечной продукции кластера. </w:t>
      </w:r>
    </w:p>
    <w:p w:rsidR="0058630D" w:rsidRPr="00455609" w:rsidRDefault="0058630D" w:rsidP="00316D1D">
      <w:pPr>
        <w:spacing w:line="360" w:lineRule="auto"/>
        <w:ind w:firstLine="709"/>
        <w:jc w:val="both"/>
        <w:rPr>
          <w:noProof/>
          <w:spacing w:val="-4"/>
          <w:szCs w:val="24"/>
        </w:rPr>
      </w:pPr>
      <w:r w:rsidRPr="00455609">
        <w:rPr>
          <w:szCs w:val="24"/>
        </w:rPr>
        <w:t>3</w:t>
      </w:r>
      <w:r w:rsidRPr="00455609">
        <w:rPr>
          <w:b/>
          <w:szCs w:val="24"/>
        </w:rPr>
        <w:t>) Энергетический комплекс</w:t>
      </w:r>
      <w:r w:rsidRPr="00455609">
        <w:rPr>
          <w:szCs w:val="24"/>
        </w:rPr>
        <w:t xml:space="preserve"> Красноярской агломерации полностью покрывает потребности территории, как в электрической, так и тепловой энергии. </w:t>
      </w:r>
      <w:r w:rsidRPr="00455609">
        <w:rPr>
          <w:noProof/>
          <w:spacing w:val="-4"/>
          <w:szCs w:val="24"/>
        </w:rPr>
        <w:t>Основным направление технологического развития является модернизация имеющихся мощностей и снижение потерь энергии в сетях.</w:t>
      </w:r>
    </w:p>
    <w:p w:rsidR="0058630D" w:rsidRPr="00455609" w:rsidRDefault="0058630D" w:rsidP="00316D1D">
      <w:pPr>
        <w:spacing w:line="360" w:lineRule="auto"/>
        <w:ind w:firstLine="709"/>
        <w:jc w:val="both"/>
        <w:rPr>
          <w:spacing w:val="-4"/>
          <w:szCs w:val="24"/>
        </w:rPr>
      </w:pPr>
      <w:r w:rsidRPr="00455609">
        <w:rPr>
          <w:spacing w:val="-4"/>
          <w:szCs w:val="24"/>
        </w:rPr>
        <w:lastRenderedPageBreak/>
        <w:t xml:space="preserve">4) </w:t>
      </w:r>
      <w:r w:rsidRPr="00455609">
        <w:rPr>
          <w:b/>
          <w:spacing w:val="-4"/>
          <w:szCs w:val="24"/>
        </w:rPr>
        <w:t>Кластер точног</w:t>
      </w:r>
      <w:r w:rsidR="004040A2" w:rsidRPr="00455609">
        <w:rPr>
          <w:b/>
          <w:spacing w:val="-4"/>
          <w:szCs w:val="24"/>
        </w:rPr>
        <w:t>о и гражданского машиностроения</w:t>
      </w:r>
      <w:r w:rsidR="004040A2" w:rsidRPr="00455609">
        <w:rPr>
          <w:spacing w:val="-4"/>
          <w:szCs w:val="24"/>
        </w:rPr>
        <w:t xml:space="preserve"> представлен п</w:t>
      </w:r>
      <w:r w:rsidRPr="00455609">
        <w:rPr>
          <w:spacing w:val="-4"/>
          <w:szCs w:val="24"/>
        </w:rPr>
        <w:t>редприятия</w:t>
      </w:r>
      <w:r w:rsidR="004040A2" w:rsidRPr="00455609">
        <w:rPr>
          <w:spacing w:val="-4"/>
          <w:szCs w:val="24"/>
        </w:rPr>
        <w:t xml:space="preserve">ми, производящими средства связи и космическую технику </w:t>
      </w:r>
      <w:r w:rsidRPr="00455609">
        <w:rPr>
          <w:spacing w:val="-4"/>
          <w:szCs w:val="24"/>
        </w:rPr>
        <w:t>и характеризуются высоким уровнем технологического развития, обеспечивая передовое развитие России по своим направлениям. В деятельности предприятий гражданского машиностроения следует отметить малые масштабы деятельности в стоимостном выражении, высокую дифференциацию производимой продукции и используемых технологий, низкий уровень кооперации внутри комплекса</w:t>
      </w:r>
      <w:r w:rsidR="004040A2" w:rsidRPr="00455609">
        <w:rPr>
          <w:spacing w:val="-4"/>
          <w:szCs w:val="24"/>
        </w:rPr>
        <w:t>.</w:t>
      </w:r>
      <w:r w:rsidRPr="00455609">
        <w:rPr>
          <w:spacing w:val="-4"/>
          <w:szCs w:val="24"/>
        </w:rPr>
        <w:t xml:space="preserve"> Важными элементами данного кластера становятся развивающиеся инженеринговые компании. </w:t>
      </w:r>
    </w:p>
    <w:p w:rsidR="0058630D" w:rsidRPr="00455609" w:rsidRDefault="0058630D" w:rsidP="00316D1D">
      <w:pPr>
        <w:spacing w:line="360" w:lineRule="auto"/>
        <w:ind w:firstLine="720"/>
        <w:jc w:val="both"/>
        <w:rPr>
          <w:noProof/>
          <w:spacing w:val="-4"/>
          <w:szCs w:val="24"/>
        </w:rPr>
      </w:pPr>
      <w:r w:rsidRPr="00455609">
        <w:rPr>
          <w:noProof/>
          <w:spacing w:val="-4"/>
          <w:szCs w:val="24"/>
        </w:rPr>
        <w:t xml:space="preserve">5) </w:t>
      </w:r>
      <w:r w:rsidRPr="00455609">
        <w:rPr>
          <w:b/>
          <w:noProof/>
          <w:spacing w:val="-4"/>
          <w:szCs w:val="24"/>
        </w:rPr>
        <w:t>Транспортно-логистический кластер</w:t>
      </w:r>
      <w:r w:rsidR="004040A2" w:rsidRPr="00455609">
        <w:rPr>
          <w:noProof/>
          <w:spacing w:val="-4"/>
          <w:szCs w:val="24"/>
        </w:rPr>
        <w:t xml:space="preserve">в своем развитии направлен на </w:t>
      </w:r>
      <w:r w:rsidRPr="00455609">
        <w:rPr>
          <w:noProof/>
          <w:spacing w:val="-4"/>
          <w:szCs w:val="24"/>
        </w:rPr>
        <w:t>с</w:t>
      </w:r>
      <w:r w:rsidRPr="00455609">
        <w:rPr>
          <w:spacing w:val="-4"/>
          <w:szCs w:val="24"/>
        </w:rPr>
        <w:t xml:space="preserve">оздание на базе города и прилегающих к нему территорий одного из </w:t>
      </w:r>
      <w:r w:rsidR="004040A2" w:rsidRPr="00455609">
        <w:rPr>
          <w:spacing w:val="-4"/>
          <w:szCs w:val="24"/>
        </w:rPr>
        <w:t>крупнейших</w:t>
      </w:r>
      <w:r w:rsidRPr="00455609">
        <w:rPr>
          <w:spacing w:val="-4"/>
          <w:szCs w:val="24"/>
        </w:rPr>
        <w:t xml:space="preserve"> транспортно-логистических центров Сибири. География местоположения и сформировавшаяся инфраструктура позволяет обеспечить на базе красноярского транспортного узла транспортные коридоры в направлениях Запад-Восток и Север-Юг, соединяющие между собой как регионы России, так и мира (Европейский, Азиатский и Североамериканский регионы).</w:t>
      </w:r>
    </w:p>
    <w:p w:rsidR="0058630D" w:rsidRPr="00455609" w:rsidRDefault="0058630D" w:rsidP="00316D1D">
      <w:pPr>
        <w:spacing w:line="360" w:lineRule="auto"/>
        <w:ind w:firstLine="709"/>
        <w:jc w:val="both"/>
        <w:rPr>
          <w:noProof/>
          <w:spacing w:val="-4"/>
          <w:szCs w:val="24"/>
        </w:rPr>
      </w:pPr>
      <w:r w:rsidRPr="00455609">
        <w:rPr>
          <w:noProof/>
          <w:spacing w:val="-4"/>
          <w:szCs w:val="24"/>
        </w:rPr>
        <w:t>6</w:t>
      </w:r>
      <w:r w:rsidRPr="00455609">
        <w:rPr>
          <w:b/>
          <w:noProof/>
          <w:spacing w:val="-4"/>
          <w:szCs w:val="24"/>
        </w:rPr>
        <w:t xml:space="preserve">) </w:t>
      </w:r>
      <w:r w:rsidR="007F3950" w:rsidRPr="00455609">
        <w:rPr>
          <w:noProof/>
          <w:spacing w:val="-4"/>
          <w:szCs w:val="24"/>
        </w:rPr>
        <w:t>Для кластера по п</w:t>
      </w:r>
      <w:r w:rsidRPr="00455609">
        <w:rPr>
          <w:b/>
          <w:noProof/>
          <w:spacing w:val="-4"/>
          <w:szCs w:val="24"/>
        </w:rPr>
        <w:t>роизводств</w:t>
      </w:r>
      <w:r w:rsidR="007F3950" w:rsidRPr="00455609">
        <w:rPr>
          <w:b/>
          <w:noProof/>
          <w:spacing w:val="-4"/>
          <w:szCs w:val="24"/>
        </w:rPr>
        <w:t>у</w:t>
      </w:r>
      <w:r w:rsidRPr="00455609">
        <w:rPr>
          <w:b/>
          <w:noProof/>
          <w:spacing w:val="-4"/>
          <w:szCs w:val="24"/>
        </w:rPr>
        <w:t xml:space="preserve"> пищевых продуктов</w:t>
      </w:r>
      <w:r w:rsidRPr="00455609">
        <w:rPr>
          <w:noProof/>
          <w:spacing w:val="-4"/>
          <w:szCs w:val="24"/>
        </w:rPr>
        <w:t xml:space="preserve"> –характерна как высокая степень кооперации с местными поставщиками сырья из пригородных сельскохозяйственных районов агломирации и края – Березовского, Емельяновского, Манского, так и высокая степень интеграции с торговлей;</w:t>
      </w:r>
    </w:p>
    <w:p w:rsidR="0058630D" w:rsidRPr="00455609" w:rsidRDefault="0058630D" w:rsidP="00316D1D">
      <w:pPr>
        <w:pStyle w:val="af9"/>
        <w:spacing w:line="360" w:lineRule="auto"/>
        <w:ind w:firstLine="709"/>
        <w:rPr>
          <w:noProof/>
          <w:spacing w:val="-4"/>
          <w:sz w:val="24"/>
          <w:szCs w:val="24"/>
          <w:lang w:val="ru-RU"/>
        </w:rPr>
      </w:pPr>
      <w:r w:rsidRPr="00455609">
        <w:rPr>
          <w:noProof/>
          <w:spacing w:val="-4"/>
          <w:sz w:val="24"/>
          <w:szCs w:val="24"/>
          <w:lang w:val="ru-RU"/>
        </w:rPr>
        <w:t xml:space="preserve">7) </w:t>
      </w:r>
      <w:r w:rsidRPr="00455609">
        <w:rPr>
          <w:b/>
          <w:noProof/>
          <w:spacing w:val="-4"/>
          <w:sz w:val="24"/>
          <w:szCs w:val="24"/>
          <w:lang w:val="ru-RU"/>
        </w:rPr>
        <w:t>Реакреационно-туристический кластер</w:t>
      </w:r>
      <w:r w:rsidR="007F3950" w:rsidRPr="00455609">
        <w:rPr>
          <w:noProof/>
          <w:spacing w:val="-4"/>
          <w:sz w:val="24"/>
          <w:szCs w:val="24"/>
          <w:lang w:val="ru-RU"/>
        </w:rPr>
        <w:t xml:space="preserve"> используето</w:t>
      </w:r>
      <w:r w:rsidRPr="00455609">
        <w:rPr>
          <w:noProof/>
          <w:spacing w:val="-4"/>
          <w:sz w:val="24"/>
          <w:szCs w:val="24"/>
          <w:lang w:val="ru-RU"/>
        </w:rPr>
        <w:t>собенность географического местоположения г. Красноярска, г. Дивногорска и Манского района</w:t>
      </w:r>
      <w:r w:rsidR="007F3950" w:rsidRPr="00455609">
        <w:rPr>
          <w:noProof/>
          <w:spacing w:val="-4"/>
          <w:sz w:val="24"/>
          <w:szCs w:val="24"/>
          <w:lang w:val="ru-RU"/>
        </w:rPr>
        <w:t>,</w:t>
      </w:r>
      <w:r w:rsidRPr="00455609">
        <w:rPr>
          <w:noProof/>
          <w:spacing w:val="-4"/>
          <w:sz w:val="24"/>
          <w:szCs w:val="24"/>
          <w:lang w:val="ru-RU"/>
        </w:rPr>
        <w:t xml:space="preserve"> сочита</w:t>
      </w:r>
      <w:r w:rsidR="007F3950" w:rsidRPr="00455609">
        <w:rPr>
          <w:noProof/>
          <w:spacing w:val="-4"/>
          <w:sz w:val="24"/>
          <w:szCs w:val="24"/>
          <w:lang w:val="ru-RU"/>
        </w:rPr>
        <w:t xml:space="preserve">ющее наличие рекреационных </w:t>
      </w:r>
      <w:r w:rsidRPr="00455609">
        <w:rPr>
          <w:noProof/>
          <w:spacing w:val="-4"/>
          <w:sz w:val="24"/>
          <w:szCs w:val="24"/>
          <w:lang w:val="ru-RU"/>
        </w:rPr>
        <w:t xml:space="preserve">природных условий и функций транспортного узла. Приоритетным направлением развития кластера является экономическое освоение природного потенциала агломирации на условиях эффективного природопользования и развитие различных видов туризма и спорта. </w:t>
      </w:r>
    </w:p>
    <w:p w:rsidR="0058630D" w:rsidRPr="00455609" w:rsidRDefault="0058630D" w:rsidP="00316D1D">
      <w:pPr>
        <w:pStyle w:val="af9"/>
        <w:spacing w:line="360" w:lineRule="auto"/>
        <w:ind w:firstLine="709"/>
        <w:rPr>
          <w:spacing w:val="-4"/>
          <w:sz w:val="24"/>
          <w:szCs w:val="24"/>
          <w:lang w:val="ru-RU"/>
        </w:rPr>
      </w:pPr>
      <w:r w:rsidRPr="00455609">
        <w:rPr>
          <w:noProof/>
          <w:spacing w:val="-4"/>
          <w:sz w:val="24"/>
          <w:szCs w:val="24"/>
          <w:lang w:val="ru-RU"/>
        </w:rPr>
        <w:t xml:space="preserve">8) </w:t>
      </w:r>
      <w:r w:rsidRPr="00455609">
        <w:rPr>
          <w:b/>
          <w:noProof/>
          <w:spacing w:val="-4"/>
          <w:sz w:val="24"/>
          <w:szCs w:val="24"/>
          <w:lang w:val="ru-RU"/>
        </w:rPr>
        <w:t>Кластер строительной индустрии</w:t>
      </w:r>
      <w:r w:rsidRPr="00455609">
        <w:rPr>
          <w:noProof/>
          <w:spacing w:val="-4"/>
          <w:sz w:val="24"/>
          <w:szCs w:val="24"/>
          <w:lang w:val="ru-RU"/>
        </w:rPr>
        <w:t xml:space="preserve"> – наиболее технологически и организационно сформированный. На территории города Красноярска эффективно работает структурная цепочка данного кластера: проектные организации, строительные компании, </w:t>
      </w:r>
      <w:r w:rsidRPr="00455609">
        <w:rPr>
          <w:spacing w:val="-4"/>
          <w:sz w:val="24"/>
          <w:szCs w:val="24"/>
          <w:lang w:val="ru-RU"/>
        </w:rPr>
        <w:t>производители строительных материалов и учебные заведения, обеспечивающие подготовку профессиональных кадров.</w:t>
      </w:r>
    </w:p>
    <w:p w:rsidR="00F773A2" w:rsidRPr="00455609" w:rsidRDefault="0058630D" w:rsidP="00316D1D">
      <w:pPr>
        <w:spacing w:line="360" w:lineRule="auto"/>
        <w:jc w:val="both"/>
        <w:rPr>
          <w:spacing w:val="-4"/>
          <w:szCs w:val="24"/>
        </w:rPr>
      </w:pPr>
      <w:r w:rsidRPr="00455609">
        <w:rPr>
          <w:spacing w:val="-4"/>
          <w:szCs w:val="24"/>
        </w:rPr>
        <w:t>Особенностью формирования и развития кластеров Кр</w:t>
      </w:r>
      <w:r w:rsidR="001E5C1F" w:rsidRPr="00455609">
        <w:rPr>
          <w:spacing w:val="-4"/>
          <w:szCs w:val="24"/>
        </w:rPr>
        <w:t xml:space="preserve">асноярской агломерации является </w:t>
      </w:r>
      <w:r w:rsidRPr="00455609">
        <w:rPr>
          <w:spacing w:val="-4"/>
          <w:szCs w:val="24"/>
        </w:rPr>
        <w:t xml:space="preserve">тесная пространственная связь с другими  регионами Красноярского края, не входящими в Красноярскую агломерацию. Для основных кластеров Красноярской агломерации (металлургический, деревообрабатывающий, пищевой, транспортно-логистический, </w:t>
      </w:r>
      <w:r w:rsidRPr="00455609">
        <w:rPr>
          <w:spacing w:val="-4"/>
          <w:szCs w:val="24"/>
        </w:rPr>
        <w:lastRenderedPageBreak/>
        <w:t>энергетический, рекреационно-туристический) ресурсная и производственная база широко представлена за пределами территории агломерации по всему региону. В этой связи город Красноярск и его города-спутники являются центрами для формирования региональных кластеров в указанном направлени</w:t>
      </w:r>
      <w:r w:rsidR="001A4D41" w:rsidRPr="00455609">
        <w:rPr>
          <w:spacing w:val="-4"/>
          <w:szCs w:val="24"/>
        </w:rPr>
        <w:t>и.</w:t>
      </w:r>
      <w:r w:rsidR="00F773A2" w:rsidRPr="00455609">
        <w:rPr>
          <w:spacing w:val="-4"/>
          <w:szCs w:val="24"/>
        </w:rPr>
        <w:t xml:space="preserve"> Примером этого кластера является создание нового Ангаро-Енисейского промышленного кластера который охватывает территорию Приангарья, Саянского района и г.Красноярска. В рамках данного кластера будут реализовываться проекты по добыче золота, свинца и производству электроэнергии и созданию инженерной инфраструктуры </w:t>
      </w:r>
      <w:r w:rsidR="000F1322" w:rsidRPr="00455609">
        <w:rPr>
          <w:spacing w:val="-4"/>
          <w:szCs w:val="24"/>
        </w:rPr>
        <w:t>.</w:t>
      </w:r>
    </w:p>
    <w:p w:rsidR="00A3775F" w:rsidRPr="00455609" w:rsidRDefault="00A3775F" w:rsidP="00316D1D">
      <w:pPr>
        <w:spacing w:line="360" w:lineRule="auto"/>
        <w:jc w:val="both"/>
        <w:rPr>
          <w:spacing w:val="-4"/>
          <w:szCs w:val="24"/>
        </w:rPr>
      </w:pPr>
    </w:p>
    <w:p w:rsidR="00264A88" w:rsidRPr="00455609" w:rsidRDefault="00264A88" w:rsidP="00316D1D">
      <w:pPr>
        <w:spacing w:line="360" w:lineRule="auto"/>
        <w:jc w:val="both"/>
        <w:rPr>
          <w:spacing w:val="-4"/>
          <w:szCs w:val="24"/>
        </w:rPr>
      </w:pPr>
      <w:r w:rsidRPr="00455609">
        <w:rPr>
          <w:spacing w:val="-4"/>
          <w:szCs w:val="24"/>
        </w:rPr>
        <w:t xml:space="preserve">В сибирских  регионах страны, таких как Красноярский край, размещение производительных сил исторически носило очаговый характер. Освоение природных богатств на обширной территории сибирских регионов привело к формированию ареального типа расселения с большим числом локально-урбанизированных территорий, которые значительно различаются по уровню социально-экономического развития. </w:t>
      </w:r>
      <w:r w:rsidR="000F1322" w:rsidRPr="00455609">
        <w:rPr>
          <w:spacing w:val="-4"/>
          <w:szCs w:val="24"/>
        </w:rPr>
        <w:t>В</w:t>
      </w:r>
      <w:r w:rsidRPr="00455609">
        <w:rPr>
          <w:spacing w:val="-4"/>
          <w:szCs w:val="24"/>
        </w:rPr>
        <w:t xml:space="preserve"> ресурсных регионах с</w:t>
      </w:r>
      <w:r w:rsidR="000F1322" w:rsidRPr="00455609">
        <w:rPr>
          <w:spacing w:val="-4"/>
          <w:szCs w:val="24"/>
        </w:rPr>
        <w:t>ложилась внутри региональная ас</w:t>
      </w:r>
      <w:r w:rsidRPr="00455609">
        <w:rPr>
          <w:spacing w:val="-4"/>
          <w:szCs w:val="24"/>
        </w:rPr>
        <w:t>и</w:t>
      </w:r>
      <w:r w:rsidR="000F1322" w:rsidRPr="00455609">
        <w:rPr>
          <w:spacing w:val="-4"/>
          <w:szCs w:val="24"/>
        </w:rPr>
        <w:t>м</w:t>
      </w:r>
      <w:r w:rsidRPr="00455609">
        <w:rPr>
          <w:spacing w:val="-4"/>
          <w:szCs w:val="24"/>
        </w:rPr>
        <w:t xml:space="preserve">метрия в условиях привлечения и развития человеческого потенциала условиях ведения бизнеса. Поэтому современный этап новой индустриализации ресурсных регионов будет осуществляться в условиях жесткой конкуренции за человеческий капитал, за привлечение трудовых ресурсов в новые территории опережающего развития. </w:t>
      </w:r>
    </w:p>
    <w:p w:rsidR="00264A88" w:rsidRPr="00455609" w:rsidRDefault="00264A88" w:rsidP="00316D1D">
      <w:pPr>
        <w:spacing w:line="360" w:lineRule="auto"/>
        <w:jc w:val="both"/>
        <w:rPr>
          <w:spacing w:val="-4"/>
          <w:szCs w:val="24"/>
        </w:rPr>
      </w:pPr>
      <w:r w:rsidRPr="00455609">
        <w:rPr>
          <w:spacing w:val="-4"/>
          <w:szCs w:val="24"/>
        </w:rPr>
        <w:t xml:space="preserve">Для решения двуединой задачи развития ресурсных регионов: наращивания масштабов добычи и переработки природных ресурсов с одной стороны и переход на глубокую переработку и внедрение инноваций с другой стороны, рассмотрены направления развития городских агломераций и малых городов. </w:t>
      </w:r>
    </w:p>
    <w:p w:rsidR="00264A88" w:rsidRPr="00455609" w:rsidRDefault="00311FC0" w:rsidP="00316D1D">
      <w:pPr>
        <w:spacing w:line="360" w:lineRule="auto"/>
        <w:jc w:val="both"/>
        <w:rPr>
          <w:spacing w:val="-4"/>
          <w:szCs w:val="24"/>
        </w:rPr>
      </w:pPr>
      <w:r w:rsidRPr="00455609">
        <w:rPr>
          <w:spacing w:val="-4"/>
          <w:szCs w:val="24"/>
        </w:rPr>
        <w:t xml:space="preserve">Освоение </w:t>
      </w:r>
      <w:r w:rsidR="00264A88" w:rsidRPr="00455609">
        <w:rPr>
          <w:spacing w:val="-4"/>
          <w:szCs w:val="24"/>
        </w:rPr>
        <w:t xml:space="preserve"> крупных инвестиционных </w:t>
      </w:r>
      <w:r w:rsidRPr="00455609">
        <w:rPr>
          <w:spacing w:val="-4"/>
          <w:szCs w:val="24"/>
        </w:rPr>
        <w:t xml:space="preserve">проектов в добывающих отраслях </w:t>
      </w:r>
      <w:r w:rsidR="00264A88" w:rsidRPr="00455609">
        <w:rPr>
          <w:spacing w:val="-4"/>
          <w:szCs w:val="24"/>
        </w:rPr>
        <w:t xml:space="preserve"> сибирских регион</w:t>
      </w:r>
      <w:r w:rsidRPr="00455609">
        <w:rPr>
          <w:spacing w:val="-4"/>
          <w:szCs w:val="24"/>
        </w:rPr>
        <w:t>ов</w:t>
      </w:r>
      <w:r w:rsidR="00264A88" w:rsidRPr="00455609">
        <w:rPr>
          <w:spacing w:val="-4"/>
          <w:szCs w:val="24"/>
        </w:rPr>
        <w:t xml:space="preserve"> может быть поддержана развитием</w:t>
      </w:r>
      <w:r w:rsidRPr="00455609">
        <w:rPr>
          <w:spacing w:val="-4"/>
          <w:szCs w:val="24"/>
        </w:rPr>
        <w:t xml:space="preserve"> среды обитания</w:t>
      </w:r>
      <w:r w:rsidR="00264A88" w:rsidRPr="00455609">
        <w:rPr>
          <w:spacing w:val="-4"/>
          <w:szCs w:val="24"/>
        </w:rPr>
        <w:t xml:space="preserve"> малых и средних городов с постоянным населением</w:t>
      </w:r>
      <w:r w:rsidRPr="00455609">
        <w:rPr>
          <w:spacing w:val="-4"/>
          <w:szCs w:val="24"/>
        </w:rPr>
        <w:t>, а также</w:t>
      </w:r>
      <w:r w:rsidR="00264A88" w:rsidRPr="00455609">
        <w:rPr>
          <w:spacing w:val="-4"/>
          <w:szCs w:val="24"/>
        </w:rPr>
        <w:t xml:space="preserve"> организацией внутри</w:t>
      </w:r>
      <w:r w:rsidR="000F1322" w:rsidRPr="00455609">
        <w:rPr>
          <w:spacing w:val="-4"/>
          <w:szCs w:val="24"/>
        </w:rPr>
        <w:t xml:space="preserve"> </w:t>
      </w:r>
      <w:r w:rsidR="00264A88" w:rsidRPr="00455609">
        <w:rPr>
          <w:spacing w:val="-4"/>
          <w:szCs w:val="24"/>
        </w:rPr>
        <w:t xml:space="preserve">региональной вахты по привлечению трудовых ресурсов. </w:t>
      </w:r>
    </w:p>
    <w:p w:rsidR="00264A88" w:rsidRPr="00455609" w:rsidRDefault="00264A88" w:rsidP="00316D1D">
      <w:pPr>
        <w:spacing w:line="360" w:lineRule="auto"/>
        <w:jc w:val="both"/>
        <w:rPr>
          <w:spacing w:val="-4"/>
          <w:szCs w:val="24"/>
        </w:rPr>
      </w:pPr>
      <w:r w:rsidRPr="00455609">
        <w:rPr>
          <w:spacing w:val="-4"/>
          <w:szCs w:val="24"/>
        </w:rPr>
        <w:t>Инновационный вектор развития ресурсных регионов может быть связан с формированием и развитием городских агломераций как центров концентрации и подготовки высококвалифицированного человеческого капитала. При этом в крупных ресурсных городах могут образовываться агломерации, объединяющие как урбанизированные таки не</w:t>
      </w:r>
      <w:r w:rsidR="00311FC0" w:rsidRPr="00455609">
        <w:rPr>
          <w:spacing w:val="-4"/>
          <w:szCs w:val="24"/>
        </w:rPr>
        <w:t xml:space="preserve"> </w:t>
      </w:r>
      <w:r w:rsidRPr="00455609">
        <w:rPr>
          <w:spacing w:val="-4"/>
          <w:szCs w:val="24"/>
        </w:rPr>
        <w:t>урбанизированные территории- как э</w:t>
      </w:r>
      <w:r w:rsidR="000F1322" w:rsidRPr="00455609">
        <w:rPr>
          <w:spacing w:val="-4"/>
          <w:szCs w:val="24"/>
        </w:rPr>
        <w:t xml:space="preserve">то имеет место в случае с Красноярской </w:t>
      </w:r>
      <w:r w:rsidRPr="00455609">
        <w:rPr>
          <w:spacing w:val="-4"/>
          <w:szCs w:val="24"/>
        </w:rPr>
        <w:t>агломерац</w:t>
      </w:r>
      <w:r w:rsidR="000F1322" w:rsidRPr="00455609">
        <w:rPr>
          <w:spacing w:val="-4"/>
          <w:szCs w:val="24"/>
        </w:rPr>
        <w:t>ией</w:t>
      </w:r>
      <w:r w:rsidRPr="00455609">
        <w:rPr>
          <w:spacing w:val="-4"/>
          <w:szCs w:val="24"/>
        </w:rPr>
        <w:t xml:space="preserve">. </w:t>
      </w:r>
    </w:p>
    <w:p w:rsidR="00264A88" w:rsidRPr="00455609" w:rsidRDefault="00264A88" w:rsidP="00316D1D">
      <w:pPr>
        <w:spacing w:line="360" w:lineRule="auto"/>
        <w:jc w:val="both"/>
        <w:rPr>
          <w:szCs w:val="24"/>
        </w:rPr>
      </w:pPr>
      <w:r w:rsidRPr="00455609">
        <w:rPr>
          <w:spacing w:val="-4"/>
          <w:szCs w:val="24"/>
        </w:rPr>
        <w:t>Важными элементами, обеспечивающими эффективное развитие городских пос</w:t>
      </w:r>
      <w:r w:rsidR="00305C50" w:rsidRPr="00455609">
        <w:rPr>
          <w:spacing w:val="-4"/>
          <w:szCs w:val="24"/>
        </w:rPr>
        <w:t>еле</w:t>
      </w:r>
      <w:r w:rsidRPr="00455609">
        <w:rPr>
          <w:spacing w:val="-4"/>
          <w:szCs w:val="24"/>
        </w:rPr>
        <w:t>ний ресурсных регионов явл</w:t>
      </w:r>
      <w:r w:rsidR="000F1322" w:rsidRPr="00455609">
        <w:rPr>
          <w:spacing w:val="-4"/>
          <w:szCs w:val="24"/>
        </w:rPr>
        <w:t>яются условия формирования человеческого потенциала нового качества, м</w:t>
      </w:r>
      <w:r w:rsidRPr="00455609">
        <w:rPr>
          <w:spacing w:val="-4"/>
          <w:szCs w:val="24"/>
        </w:rPr>
        <w:t>еханизмы и институциональные условия ведения бизнеса</w:t>
      </w:r>
      <w:r w:rsidR="007D3462" w:rsidRPr="00455609">
        <w:rPr>
          <w:spacing w:val="-4"/>
          <w:szCs w:val="24"/>
        </w:rPr>
        <w:t xml:space="preserve"> и развития </w:t>
      </w:r>
      <w:r w:rsidR="007D3462" w:rsidRPr="00455609">
        <w:rPr>
          <w:spacing w:val="-4"/>
          <w:szCs w:val="24"/>
        </w:rPr>
        <w:lastRenderedPageBreak/>
        <w:t>человеческого капитала</w:t>
      </w:r>
      <w:r w:rsidRPr="00455609">
        <w:rPr>
          <w:spacing w:val="-4"/>
          <w:szCs w:val="24"/>
        </w:rPr>
        <w:t xml:space="preserve">, которые формируются внутри региона, а также кластерная форма взаимодействия </w:t>
      </w:r>
      <w:r w:rsidR="007D3462" w:rsidRPr="00455609">
        <w:rPr>
          <w:spacing w:val="-4"/>
          <w:szCs w:val="24"/>
        </w:rPr>
        <w:t xml:space="preserve"> развития б</w:t>
      </w:r>
      <w:r w:rsidRPr="00455609">
        <w:rPr>
          <w:spacing w:val="-4"/>
          <w:szCs w:val="24"/>
        </w:rPr>
        <w:t>изнесов, образования,</w:t>
      </w:r>
      <w:r w:rsidR="007D3462" w:rsidRPr="00455609">
        <w:rPr>
          <w:spacing w:val="-4"/>
          <w:szCs w:val="24"/>
        </w:rPr>
        <w:t xml:space="preserve"> инновационной поддержки,  инфраструктурных отраслей и общественных и</w:t>
      </w:r>
      <w:r w:rsidRPr="00455609">
        <w:rPr>
          <w:spacing w:val="-4"/>
          <w:szCs w:val="24"/>
        </w:rPr>
        <w:t>нс</w:t>
      </w:r>
      <w:r w:rsidR="007D3462" w:rsidRPr="00455609">
        <w:rPr>
          <w:spacing w:val="-4"/>
          <w:szCs w:val="24"/>
        </w:rPr>
        <w:t xml:space="preserve">титутов при реализации инвестиционных </w:t>
      </w:r>
      <w:r w:rsidRPr="00455609">
        <w:rPr>
          <w:spacing w:val="-4"/>
          <w:szCs w:val="24"/>
        </w:rPr>
        <w:t xml:space="preserve">проектов. </w:t>
      </w:r>
    </w:p>
    <w:p w:rsidR="00C06171" w:rsidRPr="00B45347" w:rsidRDefault="00C06171" w:rsidP="00316D1D">
      <w:pPr>
        <w:pStyle w:val="af1"/>
        <w:rPr>
          <w:szCs w:val="24"/>
        </w:rPr>
      </w:pPr>
    </w:p>
    <w:sectPr w:rsidR="00C06171" w:rsidRPr="00B45347" w:rsidSect="00316D1D">
      <w:headerReference w:type="even"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347" w:rsidRDefault="00B45347" w:rsidP="00645C74">
      <w:r>
        <w:separator/>
      </w:r>
    </w:p>
  </w:endnote>
  <w:endnote w:type="continuationSeparator" w:id="0">
    <w:p w:rsidR="00B45347" w:rsidRDefault="00B45347" w:rsidP="00645C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47" w:rsidRDefault="00B45347">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0235892"/>
      <w:docPartObj>
        <w:docPartGallery w:val="Page Numbers (Bottom of Page)"/>
        <w:docPartUnique/>
      </w:docPartObj>
    </w:sdtPr>
    <w:sdtContent>
      <w:p w:rsidR="00B45347" w:rsidRDefault="00C078A5">
        <w:pPr>
          <w:pStyle w:val="afe"/>
          <w:jc w:val="right"/>
        </w:pPr>
        <w:fldSimple w:instr=" PAGE   \* MERGEFORMAT ">
          <w:r w:rsidR="0058500A">
            <w:rPr>
              <w:noProof/>
            </w:rPr>
            <w:t>1</w:t>
          </w:r>
        </w:fldSimple>
      </w:p>
    </w:sdtContent>
  </w:sdt>
  <w:p w:rsidR="00B45347" w:rsidRDefault="00B45347">
    <w:pPr>
      <w:spacing w:line="259" w:lineRule="auto"/>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47" w:rsidRDefault="00B45347">
    <w:pPr>
      <w:spacing w:line="259" w:lineRule="auto"/>
      <w:jc w:val="center"/>
    </w:pPr>
    <w:r>
      <w:rPr>
        <w:rFonts w:eastAsia="Times New Roman"/>
        <w:sz w:val="18"/>
      </w:rPr>
      <w:t xml:space="preserve">– </w:t>
    </w:r>
    <w:r w:rsidR="00C078A5" w:rsidRPr="00C078A5">
      <w:fldChar w:fldCharType="begin"/>
    </w:r>
    <w:r>
      <w:instrText xml:space="preserve"> PAGE   \* MERGEFORMAT </w:instrText>
    </w:r>
    <w:r w:rsidR="00C078A5" w:rsidRPr="00C078A5">
      <w:fldChar w:fldCharType="separate"/>
    </w:r>
    <w:r w:rsidRPr="00F71B86">
      <w:rPr>
        <w:noProof/>
        <w:sz w:val="18"/>
      </w:rPr>
      <w:t>1843</w:t>
    </w:r>
    <w:r w:rsidR="00C078A5">
      <w:rPr>
        <w:sz w:val="18"/>
      </w:rPr>
      <w:fldChar w:fldCharType="end"/>
    </w:r>
    <w:r>
      <w:rPr>
        <w:rFonts w:eastAsia="Times New Roman"/>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347" w:rsidRDefault="00B45347" w:rsidP="00645C74">
      <w:r>
        <w:separator/>
      </w:r>
    </w:p>
  </w:footnote>
  <w:footnote w:type="continuationSeparator" w:id="0">
    <w:p w:rsidR="00B45347" w:rsidRDefault="00B45347" w:rsidP="00645C74">
      <w:r>
        <w:continuationSeparator/>
      </w:r>
    </w:p>
  </w:footnote>
  <w:footnote w:id="1">
    <w:p w:rsidR="0066698E" w:rsidRPr="0066698E" w:rsidRDefault="0066698E" w:rsidP="0066698E">
      <w:pPr>
        <w:pStyle w:val="ae"/>
        <w:tabs>
          <w:tab w:val="left" w:pos="142"/>
        </w:tabs>
        <w:ind w:left="142" w:hanging="142"/>
        <w:rPr>
          <w:i/>
        </w:rPr>
      </w:pPr>
      <w:r>
        <w:rPr>
          <w:rStyle w:val="af0"/>
        </w:rPr>
        <w:footnoteRef/>
      </w:r>
      <w:r>
        <w:t xml:space="preserve"> </w:t>
      </w:r>
      <w:r w:rsidRPr="0066698E">
        <w:rPr>
          <w:rStyle w:val="ft3236"/>
          <w:i/>
        </w:rPr>
        <w:t>Доклад о развитии человеческого потенциала в Российской федерации за 2011 год./ под. Ред А.А.Аузана И С.Н.Бобылева. – М: ПРООН, 2011.- 146 с.,140].</w:t>
      </w:r>
    </w:p>
  </w:footnote>
  <w:footnote w:id="2">
    <w:p w:rsidR="0066698E" w:rsidRPr="0066698E" w:rsidRDefault="0066698E" w:rsidP="0066698E">
      <w:pPr>
        <w:pStyle w:val="ae"/>
        <w:tabs>
          <w:tab w:val="left" w:pos="142"/>
        </w:tabs>
        <w:ind w:left="142" w:hanging="142"/>
        <w:rPr>
          <w:i/>
        </w:rPr>
      </w:pPr>
      <w:r>
        <w:rPr>
          <w:rStyle w:val="af0"/>
        </w:rPr>
        <w:footnoteRef/>
      </w:r>
      <w:r>
        <w:t xml:space="preserve"> </w:t>
      </w:r>
      <w:r w:rsidRPr="0066698E">
        <w:rPr>
          <w:rStyle w:val="ft3236"/>
          <w:i/>
        </w:rPr>
        <w:t>Доклад о развитии человеческого потенциала в Российской федерации за 2011 год./ под. Ред А.А.Аузана И С.Н.Бобылева. – М: ПРООН, 2011.- 146 с.,140].</w:t>
      </w:r>
    </w:p>
  </w:footnote>
  <w:footnote w:id="3">
    <w:p w:rsidR="00B45347" w:rsidRPr="0066698E" w:rsidRDefault="00B45347" w:rsidP="0058630D">
      <w:pPr>
        <w:pStyle w:val="ae"/>
        <w:tabs>
          <w:tab w:val="left" w:pos="142"/>
        </w:tabs>
        <w:ind w:left="142" w:hanging="142"/>
        <w:rPr>
          <w:i/>
        </w:rPr>
      </w:pPr>
      <w:r w:rsidRPr="0066698E">
        <w:rPr>
          <w:rStyle w:val="af0"/>
          <w:i/>
        </w:rPr>
        <w:footnoteRef/>
      </w:r>
      <w:r w:rsidRPr="0066698E">
        <w:rPr>
          <w:i/>
        </w:rPr>
        <w:t>Как правило на неурбанизированных территориях доминирующими являются предприятия первичного сектора экономики (</w:t>
      </w:r>
      <w:r w:rsidRPr="0066698E">
        <w:rPr>
          <w:i/>
          <w:lang w:val="en-US"/>
        </w:rPr>
        <w:t>Primerysector</w:t>
      </w:r>
      <w:r w:rsidRPr="0066698E">
        <w:rPr>
          <w:i/>
        </w:rPr>
        <w:t xml:space="preserve">): сельское и лесное хозяйство, добыча и первичная переработка ресурсов. </w:t>
      </w:r>
    </w:p>
  </w:footnote>
  <w:footnote w:id="4">
    <w:p w:rsidR="00B45347" w:rsidRPr="0066698E" w:rsidRDefault="00B45347" w:rsidP="00F71B86">
      <w:pPr>
        <w:pStyle w:val="ae"/>
        <w:rPr>
          <w:i/>
        </w:rPr>
      </w:pPr>
      <w:r>
        <w:rPr>
          <w:rStyle w:val="af0"/>
        </w:rPr>
        <w:footnoteRef/>
      </w:r>
      <w:r w:rsidRPr="0066698E">
        <w:rPr>
          <w:i/>
        </w:rPr>
        <w:t xml:space="preserve">Инвестиционный паспорт Красноярского края </w:t>
      </w:r>
      <w:hyperlink r:id="rId1" w:history="1">
        <w:r w:rsidRPr="0066698E">
          <w:rPr>
            <w:rStyle w:val="afb"/>
            <w:i/>
          </w:rPr>
          <w:t>http://passport.krskstate.ru/kras-region/territory/transport/</w:t>
        </w:r>
      </w:hyperlink>
    </w:p>
  </w:footnote>
  <w:footnote w:id="5">
    <w:p w:rsidR="00B45347" w:rsidRDefault="00B45347" w:rsidP="00F71B86">
      <w:pPr>
        <w:tabs>
          <w:tab w:val="left" w:pos="284"/>
        </w:tabs>
        <w:spacing w:line="360" w:lineRule="auto"/>
      </w:pPr>
      <w:r w:rsidRPr="0066698E">
        <w:rPr>
          <w:rStyle w:val="af0"/>
          <w:i/>
        </w:rPr>
        <w:footnoteRef/>
      </w:r>
      <w:r w:rsidRPr="0066698E">
        <w:rPr>
          <w:i/>
          <w:sz w:val="20"/>
          <w:szCs w:val="20"/>
        </w:rPr>
        <w:t xml:space="preserve">Сайт Федеральной службы статистики </w:t>
      </w:r>
      <w:hyperlink r:id="rId2" w:history="1">
        <w:r w:rsidRPr="0066698E">
          <w:rPr>
            <w:rStyle w:val="afb"/>
            <w:i/>
            <w:sz w:val="20"/>
            <w:szCs w:val="20"/>
          </w:rPr>
          <w:t>www.gsk.ru</w:t>
        </w:r>
      </w:hyperlink>
    </w:p>
  </w:footnote>
  <w:footnote w:id="6">
    <w:p w:rsidR="00B45347" w:rsidRPr="00305C50" w:rsidRDefault="00B45347" w:rsidP="00F71B86">
      <w:pPr>
        <w:autoSpaceDE w:val="0"/>
        <w:autoSpaceDN w:val="0"/>
        <w:adjustRightInd w:val="0"/>
        <w:spacing w:line="360" w:lineRule="auto"/>
        <w:rPr>
          <w:i/>
          <w:lang w:val="en-US"/>
        </w:rPr>
      </w:pPr>
      <w:r>
        <w:rPr>
          <w:rStyle w:val="af0"/>
        </w:rPr>
        <w:footnoteRef/>
      </w:r>
      <w:r w:rsidRPr="00305C50">
        <w:rPr>
          <w:bCs/>
          <w:i/>
          <w:sz w:val="20"/>
          <w:szCs w:val="20"/>
          <w:lang w:val="en-US"/>
        </w:rPr>
        <w:t>Svetlana À. Samusenko, Evgenia B. Bukharova, Vladislav N. Rutsky and Dmitry À. Maslodudov</w:t>
      </w:r>
      <w:r w:rsidRPr="00305C50">
        <w:rPr>
          <w:i/>
          <w:sz w:val="20"/>
          <w:szCs w:val="20"/>
          <w:lang w:val="en-US"/>
        </w:rPr>
        <w:t>Trends for the Development of Entrepreneurial and Innovative Activity in Krasnoyarsk Agglomeration</w:t>
      </w:r>
      <w:r w:rsidRPr="00305C50">
        <w:rPr>
          <w:bCs/>
          <w:i/>
          <w:sz w:val="20"/>
          <w:szCs w:val="20"/>
          <w:lang w:val="en-US"/>
        </w:rPr>
        <w:t xml:space="preserve">// </w:t>
      </w:r>
      <w:r w:rsidRPr="00305C50">
        <w:rPr>
          <w:bCs/>
          <w:i/>
          <w:sz w:val="20"/>
          <w:szCs w:val="20"/>
        </w:rPr>
        <w:t>ЖурналСибирскогофедеральногоуниверситета</w:t>
      </w:r>
      <w:r w:rsidRPr="00305C50">
        <w:rPr>
          <w:bCs/>
          <w:i/>
          <w:sz w:val="20"/>
          <w:szCs w:val="20"/>
          <w:lang w:val="en-US"/>
        </w:rPr>
        <w:t xml:space="preserve">. </w:t>
      </w:r>
      <w:r w:rsidRPr="00305C50">
        <w:rPr>
          <w:bCs/>
          <w:i/>
          <w:sz w:val="20"/>
          <w:szCs w:val="20"/>
        </w:rPr>
        <w:t>Вып</w:t>
      </w:r>
      <w:r w:rsidRPr="00305C50">
        <w:rPr>
          <w:bCs/>
          <w:i/>
          <w:sz w:val="20"/>
          <w:szCs w:val="20"/>
          <w:lang w:val="en-US"/>
        </w:rPr>
        <w:t xml:space="preserve">. 5(10).2012. </w:t>
      </w:r>
      <w:r w:rsidRPr="00305C50">
        <w:rPr>
          <w:bCs/>
          <w:i/>
          <w:sz w:val="20"/>
          <w:szCs w:val="20"/>
        </w:rPr>
        <w:t>С</w:t>
      </w:r>
      <w:r w:rsidRPr="00305C50">
        <w:rPr>
          <w:bCs/>
          <w:i/>
          <w:sz w:val="20"/>
          <w:szCs w:val="20"/>
          <w:lang w:val="en-US"/>
        </w:rPr>
        <w:t>. 1492-1499</w:t>
      </w:r>
    </w:p>
    <w:p w:rsidR="00B45347" w:rsidRPr="00F05F96" w:rsidRDefault="00B45347" w:rsidP="00F71B86">
      <w:pPr>
        <w:pStyle w:val="ae"/>
        <w:rPr>
          <w:lang w:val="en-US"/>
        </w:rPr>
      </w:pPr>
    </w:p>
  </w:footnote>
  <w:footnote w:id="7">
    <w:p w:rsidR="00B45347" w:rsidRPr="00311FC0" w:rsidRDefault="00B45347" w:rsidP="00F71B86">
      <w:pPr>
        <w:autoSpaceDE w:val="0"/>
        <w:autoSpaceDN w:val="0"/>
        <w:adjustRightInd w:val="0"/>
        <w:rPr>
          <w:i/>
        </w:rPr>
      </w:pPr>
      <w:r>
        <w:rPr>
          <w:rStyle w:val="af0"/>
        </w:rPr>
        <w:footnoteRef/>
      </w:r>
      <w:r w:rsidRPr="00311FC0">
        <w:rPr>
          <w:bCs/>
          <w:i/>
          <w:sz w:val="20"/>
          <w:szCs w:val="20"/>
          <w:lang w:val="en-US"/>
        </w:rPr>
        <w:t>Irina P. Vorontsova, Alexander N. Pozdeev and Tatiana A. Samylkina</w:t>
      </w:r>
      <w:r w:rsidRPr="00311FC0">
        <w:rPr>
          <w:i/>
          <w:sz w:val="20"/>
          <w:szCs w:val="20"/>
          <w:lang w:val="en-US"/>
        </w:rPr>
        <w:t>Evolution of a Large-Scale Agglomeration Labour Market (Based on the Example of the Krasnoyarsk Agglomeration)</w:t>
      </w:r>
      <w:r w:rsidRPr="00311FC0">
        <w:rPr>
          <w:bCs/>
          <w:i/>
          <w:sz w:val="20"/>
          <w:szCs w:val="20"/>
          <w:lang w:val="en-US"/>
        </w:rPr>
        <w:t xml:space="preserve">// </w:t>
      </w:r>
      <w:r w:rsidRPr="00311FC0">
        <w:rPr>
          <w:bCs/>
          <w:i/>
          <w:sz w:val="20"/>
          <w:szCs w:val="20"/>
        </w:rPr>
        <w:t>Журнал</w:t>
      </w:r>
      <w:r w:rsidR="00FA1798" w:rsidRPr="00FA1798">
        <w:rPr>
          <w:bCs/>
          <w:i/>
          <w:sz w:val="20"/>
          <w:szCs w:val="20"/>
          <w:lang w:val="en-US"/>
        </w:rPr>
        <w:t xml:space="preserve"> </w:t>
      </w:r>
      <w:r w:rsidRPr="00311FC0">
        <w:rPr>
          <w:bCs/>
          <w:i/>
          <w:sz w:val="20"/>
          <w:szCs w:val="20"/>
        </w:rPr>
        <w:t>Сибирского</w:t>
      </w:r>
      <w:r w:rsidR="00FA1798" w:rsidRPr="00FA1798">
        <w:rPr>
          <w:bCs/>
          <w:i/>
          <w:sz w:val="20"/>
          <w:szCs w:val="20"/>
          <w:lang w:val="en-US"/>
        </w:rPr>
        <w:t xml:space="preserve"> </w:t>
      </w:r>
      <w:r w:rsidRPr="00311FC0">
        <w:rPr>
          <w:bCs/>
          <w:i/>
          <w:sz w:val="20"/>
          <w:szCs w:val="20"/>
        </w:rPr>
        <w:t>федеральногоуниверситета</w:t>
      </w:r>
      <w:r w:rsidRPr="00311FC0">
        <w:rPr>
          <w:bCs/>
          <w:i/>
          <w:sz w:val="20"/>
          <w:szCs w:val="20"/>
          <w:lang w:val="en-US"/>
        </w:rPr>
        <w:t xml:space="preserve">. </w:t>
      </w:r>
      <w:r w:rsidRPr="00311FC0">
        <w:rPr>
          <w:bCs/>
          <w:i/>
          <w:sz w:val="20"/>
          <w:szCs w:val="20"/>
        </w:rPr>
        <w:t>Вып. 5(10).2012. С. 1465-1474</w:t>
      </w:r>
    </w:p>
  </w:footnote>
  <w:footnote w:id="8">
    <w:p w:rsidR="00B45347" w:rsidRPr="00311FC0" w:rsidRDefault="00B45347" w:rsidP="00F71B86">
      <w:pPr>
        <w:pStyle w:val="a"/>
        <w:numPr>
          <w:ilvl w:val="0"/>
          <w:numId w:val="0"/>
        </w:numPr>
        <w:ind w:firstLine="284"/>
        <w:rPr>
          <w:i/>
          <w:sz w:val="20"/>
        </w:rPr>
      </w:pPr>
      <w:r w:rsidRPr="00311FC0">
        <w:rPr>
          <w:rStyle w:val="af0"/>
          <w:i/>
        </w:rPr>
        <w:footnoteRef/>
      </w:r>
      <w:r w:rsidRPr="00311FC0">
        <w:rPr>
          <w:i/>
          <w:sz w:val="20"/>
        </w:rPr>
        <w:t xml:space="preserve">Трехсекторная модель экономики представляет экономику как совокупность отраслей (предприятий), условно разделяемых на три сектора. </w:t>
      </w:r>
      <w:r w:rsidRPr="00311FC0">
        <w:rPr>
          <w:b/>
          <w:i/>
          <w:sz w:val="20"/>
        </w:rPr>
        <w:t xml:space="preserve">Первичный сектор </w:t>
      </w:r>
      <w:r w:rsidRPr="00311FC0">
        <w:rPr>
          <w:i/>
          <w:sz w:val="20"/>
        </w:rPr>
        <w:t xml:space="preserve"> объединяет отрасли, связанные с добычей сырья и его переработкой в полуфабрикаты. К первичному сектору относят аграрно-промысловые предприятия и предприятия по добыче и первичной переработке природного сырья (угля, нефти, металлических руд и т.д.). </w:t>
      </w:r>
      <w:r w:rsidRPr="00311FC0">
        <w:rPr>
          <w:b/>
          <w:i/>
          <w:sz w:val="20"/>
        </w:rPr>
        <w:t xml:space="preserve">Вторичный сектор </w:t>
      </w:r>
      <w:r w:rsidRPr="00311FC0">
        <w:rPr>
          <w:i/>
          <w:sz w:val="20"/>
        </w:rPr>
        <w:t xml:space="preserve">объединяет предприятия отраслей, связанных с производством готовой продукции. К вторичному сектору относят предприятия обрабатывающей промышленности и строительные предприятия. </w:t>
      </w:r>
      <w:r w:rsidRPr="00311FC0">
        <w:rPr>
          <w:b/>
          <w:i/>
          <w:sz w:val="20"/>
        </w:rPr>
        <w:t xml:space="preserve">Третичный сектор </w:t>
      </w:r>
      <w:r w:rsidRPr="00311FC0">
        <w:rPr>
          <w:i/>
          <w:sz w:val="20"/>
        </w:rPr>
        <w:t>объединяет предприятия сферы услуг. К третичному сектору относят предприятия таких отраслей, как транспорт, связь, торговля, туризм, здравоохранение и др.</w:t>
      </w:r>
    </w:p>
    <w:p w:rsidR="00B45347" w:rsidRPr="005E4586" w:rsidRDefault="00B45347" w:rsidP="00F71B86">
      <w:pPr>
        <w:pStyle w:val="ae"/>
      </w:pPr>
    </w:p>
  </w:footnote>
  <w:footnote w:id="9">
    <w:p w:rsidR="00311FC0" w:rsidRPr="00311FC0" w:rsidRDefault="00311FC0" w:rsidP="00311FC0">
      <w:pPr>
        <w:jc w:val="both"/>
        <w:outlineLvl w:val="0"/>
        <w:rPr>
          <w:i/>
          <w:sz w:val="20"/>
          <w:szCs w:val="20"/>
        </w:rPr>
      </w:pPr>
      <w:r w:rsidRPr="00311FC0">
        <w:rPr>
          <w:rStyle w:val="af0"/>
          <w:i/>
        </w:rPr>
        <w:footnoteRef/>
      </w:r>
      <w:r w:rsidRPr="00311FC0">
        <w:rPr>
          <w:i/>
          <w:sz w:val="20"/>
        </w:rPr>
        <w:t xml:space="preserve"> </w:t>
      </w:r>
      <w:r w:rsidRPr="00311FC0">
        <w:rPr>
          <w:i/>
          <w:sz w:val="20"/>
          <w:szCs w:val="20"/>
        </w:rPr>
        <w:t>Ферова И.С., Самусенко С.А. и другие. Оценка стратегической конкурентоспособности инновационного потенциала Красноярского края в контексте мировых трендов инновационного технологического развития.- Красноярск. Сибирский федеральный универси</w:t>
      </w:r>
      <w:r>
        <w:rPr>
          <w:i/>
          <w:sz w:val="20"/>
          <w:szCs w:val="20"/>
        </w:rPr>
        <w:t xml:space="preserve">тет, 2011. С. 420, стр. 157 </w:t>
      </w:r>
    </w:p>
    <w:p w:rsidR="00311FC0" w:rsidRPr="00311FC0" w:rsidRDefault="00311FC0" w:rsidP="00311FC0">
      <w:pPr>
        <w:pStyle w:val="a"/>
        <w:numPr>
          <w:ilvl w:val="0"/>
          <w:numId w:val="0"/>
        </w:numPr>
        <w:ind w:firstLine="284"/>
        <w:rPr>
          <w:i/>
          <w:sz w:val="20"/>
        </w:rPr>
      </w:pPr>
    </w:p>
    <w:p w:rsidR="00311FC0" w:rsidRPr="005E4586" w:rsidRDefault="00311FC0" w:rsidP="00311FC0">
      <w:pPr>
        <w:pStyle w:val="ae"/>
      </w:pPr>
    </w:p>
  </w:footnote>
  <w:footnote w:id="10">
    <w:p w:rsidR="00B45347" w:rsidRPr="00BC5F5E" w:rsidRDefault="00B45347" w:rsidP="0058630D">
      <w:pPr>
        <w:pStyle w:val="ae"/>
        <w:rPr>
          <w:i/>
        </w:rPr>
      </w:pPr>
      <w:r w:rsidRPr="00BC5F5E">
        <w:rPr>
          <w:rStyle w:val="af0"/>
          <w:i/>
        </w:rPr>
        <w:footnoteRef/>
      </w:r>
      <w:r w:rsidRPr="00BC5F5E">
        <w:rPr>
          <w:i/>
        </w:rPr>
        <w:t xml:space="preserve">Бандман М.К. Территориально-производственные комплексы: теория и практика предплановых решений, Новосибирск, Наука, 1990 г.  </w:t>
      </w:r>
    </w:p>
  </w:footnote>
  <w:footnote w:id="11">
    <w:p w:rsidR="00FA1798" w:rsidRPr="00311FC0" w:rsidRDefault="00FA1798" w:rsidP="00FA1798">
      <w:pPr>
        <w:jc w:val="both"/>
        <w:outlineLvl w:val="0"/>
        <w:rPr>
          <w:i/>
          <w:sz w:val="20"/>
          <w:szCs w:val="20"/>
        </w:rPr>
      </w:pPr>
      <w:r w:rsidRPr="00311FC0">
        <w:rPr>
          <w:rStyle w:val="af0"/>
          <w:i/>
        </w:rPr>
        <w:footnoteRef/>
      </w:r>
      <w:r w:rsidRPr="00311FC0">
        <w:rPr>
          <w:i/>
          <w:sz w:val="20"/>
        </w:rPr>
        <w:t xml:space="preserve"> </w:t>
      </w:r>
      <w:r w:rsidRPr="00311FC0">
        <w:rPr>
          <w:i/>
          <w:sz w:val="20"/>
          <w:szCs w:val="20"/>
        </w:rPr>
        <w:t>Ферова И.С., Самусенко С.А. и другие. Оценка стратегической конкурентоспособности инновационного потенциала Красноярского края в контексте мировых трендов инновационного технологического развития.- Красноярск. Сибирский федеральный универси</w:t>
      </w:r>
      <w:r>
        <w:rPr>
          <w:i/>
          <w:sz w:val="20"/>
          <w:szCs w:val="20"/>
        </w:rPr>
        <w:t xml:space="preserve">тет, 2011. С. 420, стр. 165-168 </w:t>
      </w:r>
    </w:p>
    <w:p w:rsidR="00FA1798" w:rsidRPr="00311FC0" w:rsidRDefault="00FA1798" w:rsidP="00FA1798">
      <w:pPr>
        <w:pStyle w:val="a"/>
        <w:numPr>
          <w:ilvl w:val="0"/>
          <w:numId w:val="0"/>
        </w:numPr>
        <w:ind w:firstLine="284"/>
        <w:rPr>
          <w:i/>
          <w:sz w:val="20"/>
        </w:rPr>
      </w:pPr>
    </w:p>
    <w:p w:rsidR="00FA1798" w:rsidRPr="005E4586" w:rsidRDefault="00FA1798" w:rsidP="00FA1798">
      <w:pPr>
        <w:pStyle w:val="a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47" w:rsidRPr="004D4647" w:rsidRDefault="00C078A5">
    <w:pPr>
      <w:spacing w:line="259" w:lineRule="auto"/>
      <w:ind w:right="567"/>
      <w:jc w:val="center"/>
      <w:rPr>
        <w:lang w:val="en-US"/>
      </w:rPr>
    </w:pPr>
    <w:r w:rsidRPr="00C078A5">
      <w:rPr>
        <w:rFonts w:ascii="Calibri" w:hAnsi="Calibri" w:cs="Calibri"/>
        <w:noProof/>
        <w:sz w:val="22"/>
        <w:lang w:eastAsia="ru-RU"/>
      </w:rPr>
      <w:pict>
        <v:group id="Group 8265" o:spid="_x0000_s4099" style="position:absolute;left:0;text-align:left;margin-left:56.7pt;margin-top:53.85pt;width:411pt;height:.25pt;z-index:251659264;mso-position-horizontal-relative:page;mso-position-vertical-relative:page" coordsize="522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">
          <v:shape id="Shape 8266" o:spid="_x0000_s4100" style="position:absolute;width:52200;height:0;visibility:visible" coordsize="522000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NDHsEA&#10;AADaAAAADwAAAGRycy9kb3ducmV2LnhtbESPQYvCMBSE7wv+h/AEb2u6InbpGmURFI+rLuz10Tyb&#10;0ualJLFWf71ZEDwOM/MNs1wPthU9+VA7VvAxzUAQl07XXCn4PW3fP0GEiKyxdUwKbhRgvRq9LbHQ&#10;7soH6o+xEgnCoUAFJsaukDKUhiyGqeuIk3d23mJM0ldSe7wmuG3lLMsW0mLNacFgRxtDZXO8WAX1&#10;fJb/9fvG7DaL5ud2D3mOZ6/UZDx8f4GINMRX+NneawVz+L+Sb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jQx7BAAAA2gAAAA8AAAAAAAAAAAAAAAAAmAIAAGRycy9kb3du&#10;cmV2LnhtbFBLBQYAAAAABAAEAPUAAACGAwAAAAA=&#10;" adj="0,,0" path="m,l5220005,e" filled="f" strokeweight=".25pt">
            <v:stroke miterlimit="83231f" joinstyle="miter"/>
            <v:formulas/>
            <v:path arrowok="t" o:connecttype="custom" o:connectlocs="0,0;52200,0" o:connectangles="0,0" textboxrect="0,0,5220005,0"/>
          </v:shape>
          <w10:wrap type="square" anchorx="page" anchory="page"/>
        </v:group>
      </w:pict>
    </w:r>
    <w:r w:rsidR="00B45347" w:rsidRPr="004D4647">
      <w:rPr>
        <w:rFonts w:eastAsia="Times New Roman"/>
        <w:sz w:val="16"/>
        <w:lang w:val="en-US"/>
      </w:rPr>
      <w:t>Evgenya B. Bukharova. Evaluation of Strategic Influence of Socio-Economic Development Asymmetry…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347" w:rsidRDefault="00B45347">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72BE2A"/>
    <w:lvl w:ilvl="0">
      <w:start w:val="1"/>
      <w:numFmt w:val="bullet"/>
      <w:pStyle w:val="a"/>
      <w:lvlText w:val=""/>
      <w:lvlJc w:val="left"/>
      <w:pPr>
        <w:tabs>
          <w:tab w:val="num" w:pos="360"/>
        </w:tabs>
        <w:ind w:left="360" w:hanging="360"/>
      </w:pPr>
      <w:rPr>
        <w:rFonts w:ascii="Symbol" w:hAnsi="Symbol" w:hint="default"/>
      </w:rPr>
    </w:lvl>
  </w:abstractNum>
  <w:abstractNum w:abstractNumId="1">
    <w:nsid w:val="02AC289B"/>
    <w:multiLevelType w:val="hybridMultilevel"/>
    <w:tmpl w:val="A2506BD4"/>
    <w:lvl w:ilvl="0" w:tplc="0419000D">
      <w:start w:val="1"/>
      <w:numFmt w:val="bullet"/>
      <w:pStyle w:val="a0"/>
      <w:lvlText w:val=""/>
      <w:lvlJc w:val="left"/>
      <w:pPr>
        <w:tabs>
          <w:tab w:val="num" w:pos="720"/>
        </w:tabs>
        <w:ind w:left="720" w:hanging="360"/>
      </w:pPr>
      <w:rPr>
        <w:rFonts w:ascii="Wingdings" w:hAnsi="Wingdings" w:hint="default"/>
        <w:color w:val="333399"/>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4C254A"/>
    <w:multiLevelType w:val="hybridMultilevel"/>
    <w:tmpl w:val="10BC816A"/>
    <w:lvl w:ilvl="0" w:tplc="26E46B58">
      <w:start w:val="1"/>
      <w:numFmt w:val="bullet"/>
      <w:pStyle w:val="a1"/>
      <w:lvlText w:val=""/>
      <w:lvlJc w:val="left"/>
      <w:pPr>
        <w:tabs>
          <w:tab w:val="num" w:pos="720"/>
        </w:tabs>
        <w:ind w:left="720" w:hanging="360"/>
      </w:pPr>
      <w:rPr>
        <w:rFonts w:ascii="Wingdings" w:hAnsi="Wingdings" w:hint="default"/>
        <w:color w:val="333399"/>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941442"/>
    <w:multiLevelType w:val="hybridMultilevel"/>
    <w:tmpl w:val="970ACB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C5B3C7A"/>
    <w:multiLevelType w:val="hybridMultilevel"/>
    <w:tmpl w:val="BF0A5DF4"/>
    <w:lvl w:ilvl="0" w:tplc="A134D13C">
      <w:start w:val="1"/>
      <w:numFmt w:val="bullet"/>
      <w:lvlText w:val=""/>
      <w:lvlJc w:val="left"/>
      <w:pPr>
        <w:ind w:left="767" w:hanging="360"/>
      </w:pPr>
      <w:rPr>
        <w:rFonts w:ascii="Symbol" w:hAnsi="Symbol" w:hint="default"/>
      </w:rPr>
    </w:lvl>
    <w:lvl w:ilvl="1" w:tplc="81C00546" w:tentative="1">
      <w:start w:val="1"/>
      <w:numFmt w:val="bullet"/>
      <w:lvlText w:val="o"/>
      <w:lvlJc w:val="left"/>
      <w:pPr>
        <w:ind w:left="1487" w:hanging="360"/>
      </w:pPr>
      <w:rPr>
        <w:rFonts w:ascii="Courier New" w:hAnsi="Courier New" w:cs="Courier New" w:hint="default"/>
      </w:rPr>
    </w:lvl>
    <w:lvl w:ilvl="2" w:tplc="93D82C34" w:tentative="1">
      <w:start w:val="1"/>
      <w:numFmt w:val="bullet"/>
      <w:lvlText w:val=""/>
      <w:lvlJc w:val="left"/>
      <w:pPr>
        <w:ind w:left="2207" w:hanging="360"/>
      </w:pPr>
      <w:rPr>
        <w:rFonts w:ascii="Wingdings" w:hAnsi="Wingdings" w:hint="default"/>
      </w:rPr>
    </w:lvl>
    <w:lvl w:ilvl="3" w:tplc="4EEC1CC2" w:tentative="1">
      <w:start w:val="1"/>
      <w:numFmt w:val="bullet"/>
      <w:lvlText w:val=""/>
      <w:lvlJc w:val="left"/>
      <w:pPr>
        <w:ind w:left="2927" w:hanging="360"/>
      </w:pPr>
      <w:rPr>
        <w:rFonts w:ascii="Symbol" w:hAnsi="Symbol" w:hint="default"/>
      </w:rPr>
    </w:lvl>
    <w:lvl w:ilvl="4" w:tplc="B434BCC2" w:tentative="1">
      <w:start w:val="1"/>
      <w:numFmt w:val="bullet"/>
      <w:lvlText w:val="o"/>
      <w:lvlJc w:val="left"/>
      <w:pPr>
        <w:ind w:left="3647" w:hanging="360"/>
      </w:pPr>
      <w:rPr>
        <w:rFonts w:ascii="Courier New" w:hAnsi="Courier New" w:cs="Courier New" w:hint="default"/>
      </w:rPr>
    </w:lvl>
    <w:lvl w:ilvl="5" w:tplc="CEB216AC" w:tentative="1">
      <w:start w:val="1"/>
      <w:numFmt w:val="bullet"/>
      <w:lvlText w:val=""/>
      <w:lvlJc w:val="left"/>
      <w:pPr>
        <w:ind w:left="4367" w:hanging="360"/>
      </w:pPr>
      <w:rPr>
        <w:rFonts w:ascii="Wingdings" w:hAnsi="Wingdings" w:hint="default"/>
      </w:rPr>
    </w:lvl>
    <w:lvl w:ilvl="6" w:tplc="09A42680" w:tentative="1">
      <w:start w:val="1"/>
      <w:numFmt w:val="bullet"/>
      <w:lvlText w:val=""/>
      <w:lvlJc w:val="left"/>
      <w:pPr>
        <w:ind w:left="5087" w:hanging="360"/>
      </w:pPr>
      <w:rPr>
        <w:rFonts w:ascii="Symbol" w:hAnsi="Symbol" w:hint="default"/>
      </w:rPr>
    </w:lvl>
    <w:lvl w:ilvl="7" w:tplc="42A2BF40" w:tentative="1">
      <w:start w:val="1"/>
      <w:numFmt w:val="bullet"/>
      <w:lvlText w:val="o"/>
      <w:lvlJc w:val="left"/>
      <w:pPr>
        <w:ind w:left="5807" w:hanging="360"/>
      </w:pPr>
      <w:rPr>
        <w:rFonts w:ascii="Courier New" w:hAnsi="Courier New" w:cs="Courier New" w:hint="default"/>
      </w:rPr>
    </w:lvl>
    <w:lvl w:ilvl="8" w:tplc="8632C79A" w:tentative="1">
      <w:start w:val="1"/>
      <w:numFmt w:val="bullet"/>
      <w:lvlText w:val=""/>
      <w:lvlJc w:val="left"/>
      <w:pPr>
        <w:ind w:left="6527" w:hanging="360"/>
      </w:pPr>
      <w:rPr>
        <w:rFonts w:ascii="Wingdings" w:hAnsi="Wingdings" w:hint="default"/>
      </w:rPr>
    </w:lvl>
  </w:abstractNum>
  <w:abstractNum w:abstractNumId="5">
    <w:nsid w:val="0CBD60E7"/>
    <w:multiLevelType w:val="hybridMultilevel"/>
    <w:tmpl w:val="905E06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F91769"/>
    <w:multiLevelType w:val="hybridMultilevel"/>
    <w:tmpl w:val="844E2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0F5CF4"/>
    <w:multiLevelType w:val="hybridMultilevel"/>
    <w:tmpl w:val="CC7C2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C8318E"/>
    <w:multiLevelType w:val="hybridMultilevel"/>
    <w:tmpl w:val="C5609188"/>
    <w:lvl w:ilvl="0" w:tplc="9AEA736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B635BB"/>
    <w:multiLevelType w:val="hybridMultilevel"/>
    <w:tmpl w:val="E8103F3E"/>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0">
    <w:nsid w:val="24384195"/>
    <w:multiLevelType w:val="hybridMultilevel"/>
    <w:tmpl w:val="2034D152"/>
    <w:lvl w:ilvl="0" w:tplc="FB36E906">
      <w:start w:val="1"/>
      <w:numFmt w:val="decimal"/>
      <w:lvlText w:val="%1."/>
      <w:lvlJc w:val="left"/>
      <w:pPr>
        <w:ind w:left="1153" w:hanging="444"/>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A0821"/>
    <w:multiLevelType w:val="hybridMultilevel"/>
    <w:tmpl w:val="2AD0F8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EB165E3"/>
    <w:multiLevelType w:val="hybridMultilevel"/>
    <w:tmpl w:val="2796F140"/>
    <w:lvl w:ilvl="0" w:tplc="E83AC1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D24E32"/>
    <w:multiLevelType w:val="hybridMultilevel"/>
    <w:tmpl w:val="29D8A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932B71"/>
    <w:multiLevelType w:val="hybridMultilevel"/>
    <w:tmpl w:val="7826C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C75B74"/>
    <w:multiLevelType w:val="hybridMultilevel"/>
    <w:tmpl w:val="8DF453E8"/>
    <w:lvl w:ilvl="0" w:tplc="9E28F5F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D4A463E"/>
    <w:multiLevelType w:val="hybridMultilevel"/>
    <w:tmpl w:val="E716DF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CC41E1"/>
    <w:multiLevelType w:val="hybridMultilevel"/>
    <w:tmpl w:val="5080A7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821D0E"/>
    <w:multiLevelType w:val="hybridMultilevel"/>
    <w:tmpl w:val="95D814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6CA50E3"/>
    <w:multiLevelType w:val="hybridMultilevel"/>
    <w:tmpl w:val="9A52E66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C6F6073"/>
    <w:multiLevelType w:val="hybridMultilevel"/>
    <w:tmpl w:val="ED08DD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137D71"/>
    <w:multiLevelType w:val="hybridMultilevel"/>
    <w:tmpl w:val="71BCA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947A11"/>
    <w:multiLevelType w:val="hybridMultilevel"/>
    <w:tmpl w:val="DF70863C"/>
    <w:name w:val="templateBullet5"/>
    <w:lvl w:ilvl="0" w:tplc="CD329FD8">
      <w:start w:val="1"/>
      <w:numFmt w:val="bullet"/>
      <w:lvlText w:val=""/>
      <w:lvlJc w:val="left"/>
      <w:pPr>
        <w:ind w:left="767" w:hanging="360"/>
      </w:pPr>
      <w:rPr>
        <w:rFonts w:ascii="Symbol" w:hAnsi="Symbol" w:hint="default"/>
      </w:rPr>
    </w:lvl>
    <w:lvl w:ilvl="1" w:tplc="AA96B966" w:tentative="1">
      <w:start w:val="1"/>
      <w:numFmt w:val="bullet"/>
      <w:lvlText w:val="o"/>
      <w:lvlJc w:val="left"/>
      <w:pPr>
        <w:ind w:left="1487" w:hanging="360"/>
      </w:pPr>
      <w:rPr>
        <w:rFonts w:ascii="Courier New" w:hAnsi="Courier New" w:cs="Courier New" w:hint="default"/>
      </w:rPr>
    </w:lvl>
    <w:lvl w:ilvl="2" w:tplc="1B3E9A4A" w:tentative="1">
      <w:start w:val="1"/>
      <w:numFmt w:val="bullet"/>
      <w:lvlText w:val=""/>
      <w:lvlJc w:val="left"/>
      <w:pPr>
        <w:ind w:left="2207" w:hanging="360"/>
      </w:pPr>
      <w:rPr>
        <w:rFonts w:ascii="Wingdings" w:hAnsi="Wingdings" w:hint="default"/>
      </w:rPr>
    </w:lvl>
    <w:lvl w:ilvl="3" w:tplc="85F208B8" w:tentative="1">
      <w:start w:val="1"/>
      <w:numFmt w:val="bullet"/>
      <w:lvlText w:val=""/>
      <w:lvlJc w:val="left"/>
      <w:pPr>
        <w:ind w:left="2927" w:hanging="360"/>
      </w:pPr>
      <w:rPr>
        <w:rFonts w:ascii="Symbol" w:hAnsi="Symbol" w:hint="default"/>
      </w:rPr>
    </w:lvl>
    <w:lvl w:ilvl="4" w:tplc="C4D6D27A" w:tentative="1">
      <w:start w:val="1"/>
      <w:numFmt w:val="bullet"/>
      <w:lvlText w:val="o"/>
      <w:lvlJc w:val="left"/>
      <w:pPr>
        <w:ind w:left="3647" w:hanging="360"/>
      </w:pPr>
      <w:rPr>
        <w:rFonts w:ascii="Courier New" w:hAnsi="Courier New" w:cs="Courier New" w:hint="default"/>
      </w:rPr>
    </w:lvl>
    <w:lvl w:ilvl="5" w:tplc="2A9CFC98" w:tentative="1">
      <w:start w:val="1"/>
      <w:numFmt w:val="bullet"/>
      <w:lvlText w:val=""/>
      <w:lvlJc w:val="left"/>
      <w:pPr>
        <w:ind w:left="4367" w:hanging="360"/>
      </w:pPr>
      <w:rPr>
        <w:rFonts w:ascii="Wingdings" w:hAnsi="Wingdings" w:hint="default"/>
      </w:rPr>
    </w:lvl>
    <w:lvl w:ilvl="6" w:tplc="E90CFF5C" w:tentative="1">
      <w:start w:val="1"/>
      <w:numFmt w:val="bullet"/>
      <w:lvlText w:val=""/>
      <w:lvlJc w:val="left"/>
      <w:pPr>
        <w:ind w:left="5087" w:hanging="360"/>
      </w:pPr>
      <w:rPr>
        <w:rFonts w:ascii="Symbol" w:hAnsi="Symbol" w:hint="default"/>
      </w:rPr>
    </w:lvl>
    <w:lvl w:ilvl="7" w:tplc="16C285DE" w:tentative="1">
      <w:start w:val="1"/>
      <w:numFmt w:val="bullet"/>
      <w:lvlText w:val="o"/>
      <w:lvlJc w:val="left"/>
      <w:pPr>
        <w:ind w:left="5807" w:hanging="360"/>
      </w:pPr>
      <w:rPr>
        <w:rFonts w:ascii="Courier New" w:hAnsi="Courier New" w:cs="Courier New" w:hint="default"/>
      </w:rPr>
    </w:lvl>
    <w:lvl w:ilvl="8" w:tplc="31DC49DE" w:tentative="1">
      <w:start w:val="1"/>
      <w:numFmt w:val="bullet"/>
      <w:lvlText w:val=""/>
      <w:lvlJc w:val="left"/>
      <w:pPr>
        <w:ind w:left="6527" w:hanging="360"/>
      </w:pPr>
      <w:rPr>
        <w:rFonts w:ascii="Wingdings" w:hAnsi="Wingdings" w:hint="default"/>
      </w:rPr>
    </w:lvl>
  </w:abstractNum>
  <w:abstractNum w:abstractNumId="23">
    <w:nsid w:val="6D0237A6"/>
    <w:multiLevelType w:val="multilevel"/>
    <w:tmpl w:val="CFC2F728"/>
    <w:lvl w:ilvl="0">
      <w:start w:val="2"/>
      <w:numFmt w:val="decimal"/>
      <w:pStyle w:val="1"/>
      <w:suff w:val="space"/>
      <w:lvlText w:val="%1"/>
      <w:lvlJc w:val="left"/>
      <w:rPr>
        <w:rFonts w:cs="Times New Roman" w:hint="default"/>
      </w:rPr>
    </w:lvl>
    <w:lvl w:ilvl="1">
      <w:start w:val="2"/>
      <w:numFmt w:val="decimal"/>
      <w:pStyle w:val="2"/>
      <w:suff w:val="space"/>
      <w:lvlText w:val="%1.%2"/>
      <w:lvlJc w:val="left"/>
      <w:pPr>
        <w:ind w:left="709"/>
      </w:pPr>
      <w:rPr>
        <w:rFonts w:cs="Times New Roman" w:hint="default"/>
      </w:rPr>
    </w:lvl>
    <w:lvl w:ilvl="2">
      <w:start w:val="1"/>
      <w:numFmt w:val="decimal"/>
      <w:suff w:val="space"/>
      <w:lvlText w:val="%1.%2.%3."/>
      <w:lvlJc w:val="left"/>
      <w:rPr>
        <w:rFonts w:cs="Times New Roman" w:hint="default"/>
      </w:rPr>
    </w:lvl>
    <w:lvl w:ilvl="3">
      <w:start w:val="1"/>
      <w:numFmt w:val="decimal"/>
      <w:pStyle w:val="4"/>
      <w:suff w:val="space"/>
      <w:lvlText w:val="%1.%2.%3.%4"/>
      <w:lvlJc w:val="left"/>
      <w:pPr>
        <w:ind w:left="568"/>
      </w:pPr>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4">
    <w:nsid w:val="6EE46A9E"/>
    <w:multiLevelType w:val="hybridMultilevel"/>
    <w:tmpl w:val="147655C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6F4A3AF6"/>
    <w:multiLevelType w:val="hybridMultilevel"/>
    <w:tmpl w:val="6B3A0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EF7DD1"/>
    <w:multiLevelType w:val="hybridMultilevel"/>
    <w:tmpl w:val="1ECCD2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3A84174"/>
    <w:multiLevelType w:val="hybridMultilevel"/>
    <w:tmpl w:val="A9F4A292"/>
    <w:lvl w:ilvl="0" w:tplc="28A82C5C">
      <w:start w:val="1"/>
      <w:numFmt w:val="decimal"/>
      <w:lvlText w:val="%1."/>
      <w:lvlJc w:val="left"/>
      <w:pPr>
        <w:ind w:left="1440" w:hanging="360"/>
      </w:pPr>
      <w:rPr>
        <w:rFonts w:cs="Times New Roman" w:hint="default"/>
        <w:b w:val="0"/>
        <w:i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74547CDA"/>
    <w:multiLevelType w:val="hybridMultilevel"/>
    <w:tmpl w:val="EF320BBC"/>
    <w:lvl w:ilvl="0" w:tplc="ED1E4AE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7ED0B6A"/>
    <w:multiLevelType w:val="hybridMultilevel"/>
    <w:tmpl w:val="D05E5766"/>
    <w:lvl w:ilvl="0" w:tplc="5B949B4A">
      <w:start w:val="1"/>
      <w:numFmt w:val="decimal"/>
      <w:lvlText w:val="%1."/>
      <w:lvlJc w:val="left"/>
      <w:pPr>
        <w:ind w:left="720" w:hanging="360"/>
      </w:pPr>
      <w:rPr>
        <w:rFonts w:ascii="Calibri" w:eastAsia="Calibri" w:hAnsi="Calibri"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BF69EC"/>
    <w:multiLevelType w:val="hybridMultilevel"/>
    <w:tmpl w:val="B0183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E61358"/>
    <w:multiLevelType w:val="hybridMultilevel"/>
    <w:tmpl w:val="274A98F8"/>
    <w:lvl w:ilvl="0" w:tplc="0419000F">
      <w:start w:val="1"/>
      <w:numFmt w:val="decimal"/>
      <w:lvlText w:val="%1."/>
      <w:lvlJc w:val="left"/>
      <w:pPr>
        <w:ind w:left="1630" w:hanging="360"/>
      </w:pPr>
      <w:rPr>
        <w:rFonts w:cs="Times New Roman" w:hint="default"/>
      </w:rPr>
    </w:lvl>
    <w:lvl w:ilvl="1" w:tplc="04190003" w:tentative="1">
      <w:start w:val="1"/>
      <w:numFmt w:val="bullet"/>
      <w:lvlText w:val="o"/>
      <w:lvlJc w:val="left"/>
      <w:pPr>
        <w:ind w:left="2350" w:hanging="360"/>
      </w:pPr>
      <w:rPr>
        <w:rFonts w:ascii="Courier New" w:hAnsi="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32">
    <w:nsid w:val="7C9F398B"/>
    <w:multiLevelType w:val="hybridMultilevel"/>
    <w:tmpl w:val="A1F01BE8"/>
    <w:lvl w:ilvl="0" w:tplc="F2AA1926">
      <w:start w:val="1"/>
      <w:numFmt w:val="decimal"/>
      <w:lvlText w:val="%1"/>
      <w:lvlJc w:val="left"/>
      <w:pPr>
        <w:ind w:left="28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3D5C46EC">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25B619F2">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BBFA1AC0">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79E0EF0E">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8EFCD844">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667E6D86">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33908844">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263E5CA4">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num w:numId="1">
    <w:abstractNumId w:val="0"/>
  </w:num>
  <w:num w:numId="2">
    <w:abstractNumId w:val="19"/>
  </w:num>
  <w:num w:numId="3">
    <w:abstractNumId w:val="27"/>
  </w:num>
  <w:num w:numId="4">
    <w:abstractNumId w:val="11"/>
  </w:num>
  <w:num w:numId="5">
    <w:abstractNumId w:val="16"/>
  </w:num>
  <w:num w:numId="6">
    <w:abstractNumId w:val="23"/>
  </w:num>
  <w:num w:numId="7">
    <w:abstractNumId w:val="14"/>
  </w:num>
  <w:num w:numId="8">
    <w:abstractNumId w:val="18"/>
  </w:num>
  <w:num w:numId="9">
    <w:abstractNumId w:val="3"/>
  </w:num>
  <w:num w:numId="10">
    <w:abstractNumId w:val="1"/>
  </w:num>
  <w:num w:numId="11">
    <w:abstractNumId w:val="2"/>
  </w:num>
  <w:num w:numId="12">
    <w:abstractNumId w:val="30"/>
  </w:num>
  <w:num w:numId="13">
    <w:abstractNumId w:val="9"/>
  </w:num>
  <w:num w:numId="14">
    <w:abstractNumId w:val="21"/>
  </w:num>
  <w:num w:numId="15">
    <w:abstractNumId w:val="25"/>
  </w:num>
  <w:num w:numId="16">
    <w:abstractNumId w:val="12"/>
  </w:num>
  <w:num w:numId="17">
    <w:abstractNumId w:val="7"/>
  </w:num>
  <w:num w:numId="18">
    <w:abstractNumId w:val="26"/>
  </w:num>
  <w:num w:numId="19">
    <w:abstractNumId w:val="13"/>
  </w:num>
  <w:num w:numId="20">
    <w:abstractNumId w:val="31"/>
  </w:num>
  <w:num w:numId="21">
    <w:abstractNumId w:val="15"/>
  </w:num>
  <w:num w:numId="22">
    <w:abstractNumId w:val="4"/>
  </w:num>
  <w:num w:numId="23">
    <w:abstractNumId w:val="22"/>
  </w:num>
  <w:num w:numId="24">
    <w:abstractNumId w:val="17"/>
  </w:num>
  <w:num w:numId="25">
    <w:abstractNumId w:val="6"/>
  </w:num>
  <w:num w:numId="26">
    <w:abstractNumId w:val="32"/>
  </w:num>
  <w:num w:numId="27">
    <w:abstractNumId w:val="10"/>
  </w:num>
  <w:num w:numId="28">
    <w:abstractNumId w:val="29"/>
  </w:num>
  <w:num w:numId="29">
    <w:abstractNumId w:val="20"/>
  </w:num>
  <w:num w:numId="30">
    <w:abstractNumId w:val="5"/>
  </w:num>
  <w:num w:numId="31">
    <w:abstractNumId w:val="8"/>
  </w:num>
  <w:num w:numId="32">
    <w:abstractNumId w:val="28"/>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E403A3"/>
    <w:rsid w:val="00075B41"/>
    <w:rsid w:val="0009511E"/>
    <w:rsid w:val="000B488D"/>
    <w:rsid w:val="000C16AD"/>
    <w:rsid w:val="000E437F"/>
    <w:rsid w:val="000F1322"/>
    <w:rsid w:val="000F3026"/>
    <w:rsid w:val="000F3A4F"/>
    <w:rsid w:val="0010787C"/>
    <w:rsid w:val="00107DDF"/>
    <w:rsid w:val="0012467F"/>
    <w:rsid w:val="00134FA9"/>
    <w:rsid w:val="00152555"/>
    <w:rsid w:val="00153285"/>
    <w:rsid w:val="00161344"/>
    <w:rsid w:val="001A4D41"/>
    <w:rsid w:val="001A6257"/>
    <w:rsid w:val="001E5C1F"/>
    <w:rsid w:val="002303FE"/>
    <w:rsid w:val="00240D2E"/>
    <w:rsid w:val="00264A88"/>
    <w:rsid w:val="00265174"/>
    <w:rsid w:val="002C0C34"/>
    <w:rsid w:val="002C4043"/>
    <w:rsid w:val="002D2E38"/>
    <w:rsid w:val="002E6A67"/>
    <w:rsid w:val="00305C50"/>
    <w:rsid w:val="00311FC0"/>
    <w:rsid w:val="0031346D"/>
    <w:rsid w:val="00315757"/>
    <w:rsid w:val="00316D1D"/>
    <w:rsid w:val="00333D90"/>
    <w:rsid w:val="003A3B05"/>
    <w:rsid w:val="003C5EBC"/>
    <w:rsid w:val="003E00EC"/>
    <w:rsid w:val="003E37A3"/>
    <w:rsid w:val="004040A2"/>
    <w:rsid w:val="00447970"/>
    <w:rsid w:val="00452B8C"/>
    <w:rsid w:val="00455028"/>
    <w:rsid w:val="00455609"/>
    <w:rsid w:val="004740AB"/>
    <w:rsid w:val="004808F4"/>
    <w:rsid w:val="004D4647"/>
    <w:rsid w:val="004E56A4"/>
    <w:rsid w:val="005337F5"/>
    <w:rsid w:val="00554C06"/>
    <w:rsid w:val="00554D1C"/>
    <w:rsid w:val="0058500A"/>
    <w:rsid w:val="0058630D"/>
    <w:rsid w:val="005C7A12"/>
    <w:rsid w:val="005E032F"/>
    <w:rsid w:val="00645C74"/>
    <w:rsid w:val="006616E5"/>
    <w:rsid w:val="0066698E"/>
    <w:rsid w:val="00722288"/>
    <w:rsid w:val="007951C1"/>
    <w:rsid w:val="007A426B"/>
    <w:rsid w:val="007C68DD"/>
    <w:rsid w:val="007D3462"/>
    <w:rsid w:val="007F3950"/>
    <w:rsid w:val="00844718"/>
    <w:rsid w:val="00850DEC"/>
    <w:rsid w:val="008850A1"/>
    <w:rsid w:val="008C6274"/>
    <w:rsid w:val="008D3AA6"/>
    <w:rsid w:val="008E586E"/>
    <w:rsid w:val="008E62E8"/>
    <w:rsid w:val="008F0DE0"/>
    <w:rsid w:val="00910E46"/>
    <w:rsid w:val="00920123"/>
    <w:rsid w:val="009314BA"/>
    <w:rsid w:val="0098073E"/>
    <w:rsid w:val="0099065E"/>
    <w:rsid w:val="009A3018"/>
    <w:rsid w:val="009C076D"/>
    <w:rsid w:val="009E6BB1"/>
    <w:rsid w:val="009F1782"/>
    <w:rsid w:val="00A11642"/>
    <w:rsid w:val="00A15319"/>
    <w:rsid w:val="00A3775F"/>
    <w:rsid w:val="00A70A34"/>
    <w:rsid w:val="00A97F10"/>
    <w:rsid w:val="00AB0044"/>
    <w:rsid w:val="00AB6D03"/>
    <w:rsid w:val="00AB7EC9"/>
    <w:rsid w:val="00AE2368"/>
    <w:rsid w:val="00AF1913"/>
    <w:rsid w:val="00B2462D"/>
    <w:rsid w:val="00B2653E"/>
    <w:rsid w:val="00B3563A"/>
    <w:rsid w:val="00B45347"/>
    <w:rsid w:val="00BB36C9"/>
    <w:rsid w:val="00BC5F5E"/>
    <w:rsid w:val="00C02102"/>
    <w:rsid w:val="00C06171"/>
    <w:rsid w:val="00C078A5"/>
    <w:rsid w:val="00C12B79"/>
    <w:rsid w:val="00C74B35"/>
    <w:rsid w:val="00C85E49"/>
    <w:rsid w:val="00CA0DE8"/>
    <w:rsid w:val="00CF295D"/>
    <w:rsid w:val="00D31043"/>
    <w:rsid w:val="00D32E9C"/>
    <w:rsid w:val="00D43B56"/>
    <w:rsid w:val="00D754B4"/>
    <w:rsid w:val="00D805A3"/>
    <w:rsid w:val="00D83254"/>
    <w:rsid w:val="00D97BD1"/>
    <w:rsid w:val="00DF334B"/>
    <w:rsid w:val="00E2550A"/>
    <w:rsid w:val="00E403A3"/>
    <w:rsid w:val="00E622AB"/>
    <w:rsid w:val="00E86989"/>
    <w:rsid w:val="00E87FF7"/>
    <w:rsid w:val="00F07D17"/>
    <w:rsid w:val="00F601FB"/>
    <w:rsid w:val="00F648C2"/>
    <w:rsid w:val="00F663D1"/>
    <w:rsid w:val="00F66684"/>
    <w:rsid w:val="00F71B86"/>
    <w:rsid w:val="00F745B3"/>
    <w:rsid w:val="00F773A2"/>
    <w:rsid w:val="00F84114"/>
    <w:rsid w:val="00FA17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Ирина"/>
    <w:qFormat/>
    <w:rsid w:val="00E403A3"/>
    <w:pPr>
      <w:spacing w:after="0" w:line="240" w:lineRule="auto"/>
    </w:pPr>
    <w:rPr>
      <w:rFonts w:ascii="Times New Roman" w:eastAsia="Calibri" w:hAnsi="Times New Roman" w:cs="Times New Roman"/>
      <w:sz w:val="24"/>
    </w:rPr>
  </w:style>
  <w:style w:type="paragraph" w:styleId="1">
    <w:name w:val="heading 1"/>
    <w:basedOn w:val="a2"/>
    <w:next w:val="a2"/>
    <w:link w:val="10"/>
    <w:uiPriority w:val="99"/>
    <w:qFormat/>
    <w:rsid w:val="00134FA9"/>
    <w:pPr>
      <w:keepNext/>
      <w:numPr>
        <w:numId w:val="6"/>
      </w:numPr>
      <w:spacing w:line="360" w:lineRule="auto"/>
      <w:jc w:val="both"/>
      <w:outlineLvl w:val="0"/>
    </w:pPr>
    <w:rPr>
      <w:rFonts w:ascii="Arial" w:eastAsia="Times New Roman" w:hAnsi="Arial" w:cs="Arial"/>
      <w:b/>
      <w:bCs/>
      <w:kern w:val="32"/>
      <w:sz w:val="28"/>
      <w:szCs w:val="32"/>
      <w:lang w:eastAsia="ru-RU"/>
    </w:rPr>
  </w:style>
  <w:style w:type="paragraph" w:styleId="2">
    <w:name w:val="heading 2"/>
    <w:basedOn w:val="a2"/>
    <w:next w:val="a2"/>
    <w:link w:val="20"/>
    <w:uiPriority w:val="99"/>
    <w:qFormat/>
    <w:rsid w:val="00134FA9"/>
    <w:pPr>
      <w:keepNext/>
      <w:numPr>
        <w:ilvl w:val="1"/>
        <w:numId w:val="6"/>
      </w:numPr>
      <w:spacing w:before="240" w:after="60"/>
      <w:outlineLvl w:val="1"/>
    </w:pPr>
    <w:rPr>
      <w:rFonts w:ascii="Arial" w:eastAsia="Times New Roman" w:hAnsi="Arial" w:cs="Arial"/>
      <w:b/>
      <w:bCs/>
      <w:i/>
      <w:iCs/>
      <w:sz w:val="28"/>
      <w:szCs w:val="28"/>
      <w:lang w:eastAsia="ru-RU"/>
    </w:rPr>
  </w:style>
  <w:style w:type="paragraph" w:styleId="3">
    <w:name w:val="heading 3"/>
    <w:basedOn w:val="a2"/>
    <w:next w:val="a2"/>
    <w:link w:val="30"/>
    <w:uiPriority w:val="9"/>
    <w:semiHidden/>
    <w:unhideWhenUsed/>
    <w:qFormat/>
    <w:rsid w:val="00134FA9"/>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2"/>
    <w:next w:val="a2"/>
    <w:link w:val="40"/>
    <w:uiPriority w:val="99"/>
    <w:qFormat/>
    <w:rsid w:val="00134FA9"/>
    <w:pPr>
      <w:keepNext/>
      <w:numPr>
        <w:ilvl w:val="3"/>
        <w:numId w:val="6"/>
      </w:numPr>
      <w:spacing w:before="240" w:after="60"/>
      <w:outlineLvl w:val="3"/>
    </w:pPr>
    <w:rPr>
      <w:rFonts w:eastAsia="Times New Roman"/>
      <w:b/>
      <w:b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a7"/>
    <w:uiPriority w:val="99"/>
    <w:qFormat/>
    <w:rsid w:val="00E403A3"/>
    <w:pPr>
      <w:spacing w:after="200" w:line="276" w:lineRule="auto"/>
      <w:ind w:left="720"/>
      <w:contextualSpacing/>
    </w:pPr>
    <w:rPr>
      <w:rFonts w:ascii="Calibri" w:hAnsi="Calibri"/>
      <w:sz w:val="22"/>
    </w:rPr>
  </w:style>
  <w:style w:type="character" w:customStyle="1" w:styleId="a7">
    <w:name w:val="Абзац списка Знак"/>
    <w:basedOn w:val="a3"/>
    <w:link w:val="a6"/>
    <w:uiPriority w:val="34"/>
    <w:locked/>
    <w:rsid w:val="00E403A3"/>
    <w:rPr>
      <w:rFonts w:ascii="Calibri" w:eastAsia="Calibri" w:hAnsi="Calibri" w:cs="Times New Roman"/>
    </w:rPr>
  </w:style>
  <w:style w:type="paragraph" w:customStyle="1" w:styleId="Pa3">
    <w:name w:val="Pa3"/>
    <w:basedOn w:val="a2"/>
    <w:next w:val="a2"/>
    <w:uiPriority w:val="99"/>
    <w:rsid w:val="00E403A3"/>
    <w:pPr>
      <w:autoSpaceDE w:val="0"/>
      <w:autoSpaceDN w:val="0"/>
      <w:adjustRightInd w:val="0"/>
      <w:spacing w:line="241" w:lineRule="atLeast"/>
    </w:pPr>
    <w:rPr>
      <w:rFonts w:eastAsia="Times New Roman"/>
      <w:szCs w:val="24"/>
      <w:lang w:eastAsia="ru-RU"/>
    </w:rPr>
  </w:style>
  <w:style w:type="paragraph" w:styleId="a">
    <w:name w:val="List Bullet"/>
    <w:aliases w:val="Маркированный"/>
    <w:basedOn w:val="a2"/>
    <w:link w:val="a8"/>
    <w:uiPriority w:val="99"/>
    <w:rsid w:val="00E403A3"/>
    <w:pPr>
      <w:widowControl w:val="0"/>
      <w:numPr>
        <w:numId w:val="1"/>
      </w:numPr>
      <w:autoSpaceDE w:val="0"/>
      <w:autoSpaceDN w:val="0"/>
      <w:adjustRightInd w:val="0"/>
      <w:spacing w:before="120"/>
      <w:jc w:val="both"/>
    </w:pPr>
    <w:rPr>
      <w:rFonts w:ascii="Calibri" w:hAnsi="Calibri"/>
      <w:szCs w:val="20"/>
    </w:rPr>
  </w:style>
  <w:style w:type="character" w:customStyle="1" w:styleId="a8">
    <w:name w:val="Маркированный список Знак"/>
    <w:aliases w:val="Маркированный Знак"/>
    <w:link w:val="a"/>
    <w:uiPriority w:val="99"/>
    <w:locked/>
    <w:rsid w:val="00E403A3"/>
    <w:rPr>
      <w:rFonts w:ascii="Calibri" w:eastAsia="Calibri" w:hAnsi="Calibri" w:cs="Times New Roman"/>
      <w:sz w:val="24"/>
      <w:szCs w:val="20"/>
    </w:rPr>
  </w:style>
  <w:style w:type="paragraph" w:customStyle="1" w:styleId="a9">
    <w:name w:val="Подзаголовок ГОСТ"/>
    <w:basedOn w:val="a2"/>
    <w:link w:val="aa"/>
    <w:autoRedefine/>
    <w:uiPriority w:val="99"/>
    <w:rsid w:val="00161344"/>
    <w:pPr>
      <w:keepNext/>
      <w:widowControl w:val="0"/>
      <w:autoSpaceDE w:val="0"/>
      <w:autoSpaceDN w:val="0"/>
      <w:adjustRightInd w:val="0"/>
      <w:spacing w:line="360" w:lineRule="auto"/>
      <w:jc w:val="center"/>
    </w:pPr>
    <w:rPr>
      <w:rFonts w:eastAsia="Times New Roman"/>
      <w:b/>
      <w:bCs/>
      <w:sz w:val="28"/>
      <w:szCs w:val="28"/>
      <w:lang w:eastAsia="ru-RU"/>
    </w:rPr>
  </w:style>
  <w:style w:type="character" w:customStyle="1" w:styleId="aa">
    <w:name w:val="Подзаголовок ГОСТ Знак"/>
    <w:basedOn w:val="a3"/>
    <w:link w:val="a9"/>
    <w:uiPriority w:val="99"/>
    <w:locked/>
    <w:rsid w:val="00161344"/>
    <w:rPr>
      <w:rFonts w:ascii="Times New Roman" w:eastAsia="Times New Roman" w:hAnsi="Times New Roman" w:cs="Times New Roman"/>
      <w:b/>
      <w:bCs/>
      <w:sz w:val="28"/>
      <w:szCs w:val="28"/>
      <w:lang w:eastAsia="ru-RU"/>
    </w:rPr>
  </w:style>
  <w:style w:type="character" w:customStyle="1" w:styleId="10">
    <w:name w:val="Заголовок 1 Знак"/>
    <w:basedOn w:val="a3"/>
    <w:link w:val="1"/>
    <w:uiPriority w:val="99"/>
    <w:rsid w:val="00134FA9"/>
    <w:rPr>
      <w:rFonts w:ascii="Arial" w:eastAsia="Times New Roman" w:hAnsi="Arial" w:cs="Arial"/>
      <w:b/>
      <w:bCs/>
      <w:kern w:val="32"/>
      <w:sz w:val="28"/>
      <w:szCs w:val="32"/>
      <w:lang w:eastAsia="ru-RU"/>
    </w:rPr>
  </w:style>
  <w:style w:type="character" w:customStyle="1" w:styleId="20">
    <w:name w:val="Заголовок 2 Знак"/>
    <w:basedOn w:val="a3"/>
    <w:link w:val="2"/>
    <w:uiPriority w:val="99"/>
    <w:rsid w:val="00134FA9"/>
    <w:rPr>
      <w:rFonts w:ascii="Arial" w:eastAsia="Times New Roman" w:hAnsi="Arial" w:cs="Arial"/>
      <w:b/>
      <w:bCs/>
      <w:i/>
      <w:iCs/>
      <w:sz w:val="28"/>
      <w:szCs w:val="28"/>
      <w:lang w:eastAsia="ru-RU"/>
    </w:rPr>
  </w:style>
  <w:style w:type="character" w:customStyle="1" w:styleId="40">
    <w:name w:val="Заголовок 4 Знак"/>
    <w:basedOn w:val="a3"/>
    <w:link w:val="4"/>
    <w:uiPriority w:val="99"/>
    <w:rsid w:val="00134FA9"/>
    <w:rPr>
      <w:rFonts w:ascii="Times New Roman" w:eastAsia="Times New Roman" w:hAnsi="Times New Roman" w:cs="Times New Roman"/>
      <w:b/>
      <w:bCs/>
      <w:sz w:val="28"/>
      <w:szCs w:val="28"/>
      <w:lang w:eastAsia="ru-RU"/>
    </w:rPr>
  </w:style>
  <w:style w:type="paragraph" w:customStyle="1" w:styleId="Default">
    <w:name w:val="Default"/>
    <w:rsid w:val="00134F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b">
    <w:name w:val="Emphasis"/>
    <w:basedOn w:val="a3"/>
    <w:uiPriority w:val="99"/>
    <w:qFormat/>
    <w:rsid w:val="00134FA9"/>
    <w:rPr>
      <w:rFonts w:ascii="Times New Roman" w:hAnsi="Times New Roman" w:cs="Times New Roman"/>
      <w:b/>
      <w:iCs/>
      <w:sz w:val="28"/>
    </w:rPr>
  </w:style>
  <w:style w:type="paragraph" w:customStyle="1" w:styleId="ac">
    <w:name w:val="Заголовок по ГОСТ"/>
    <w:basedOn w:val="3"/>
    <w:link w:val="ad"/>
    <w:uiPriority w:val="99"/>
    <w:rsid w:val="00134FA9"/>
    <w:pPr>
      <w:keepLines w:val="0"/>
      <w:spacing w:before="0" w:line="360" w:lineRule="auto"/>
      <w:ind w:firstLine="709"/>
    </w:pPr>
    <w:rPr>
      <w:rFonts w:ascii="Times New Roman" w:eastAsia="Times New Roman" w:hAnsi="Times New Roman" w:cs="Times New Roman"/>
      <w:b/>
      <w:bCs/>
      <w:color w:val="000000"/>
      <w:sz w:val="28"/>
      <w:lang w:eastAsia="ru-RU"/>
    </w:rPr>
  </w:style>
  <w:style w:type="character" w:customStyle="1" w:styleId="ad">
    <w:name w:val="Заголовок по ГОСТ Знак"/>
    <w:basedOn w:val="30"/>
    <w:link w:val="ac"/>
    <w:uiPriority w:val="99"/>
    <w:locked/>
    <w:rsid w:val="00134FA9"/>
    <w:rPr>
      <w:rFonts w:ascii="Times New Roman" w:eastAsia="Times New Roman" w:hAnsi="Times New Roman" w:cs="Times New Roman"/>
      <w:b/>
      <w:bCs/>
      <w:color w:val="000000"/>
      <w:sz w:val="28"/>
      <w:szCs w:val="24"/>
      <w:lang w:eastAsia="ru-RU"/>
    </w:rPr>
  </w:style>
  <w:style w:type="character" w:customStyle="1" w:styleId="ft3337">
    <w:name w:val="ft3337"/>
    <w:basedOn w:val="a3"/>
    <w:uiPriority w:val="99"/>
    <w:rsid w:val="00134FA9"/>
    <w:rPr>
      <w:rFonts w:cs="Times New Roman"/>
    </w:rPr>
  </w:style>
  <w:style w:type="character" w:customStyle="1" w:styleId="ft3236">
    <w:name w:val="ft3236"/>
    <w:basedOn w:val="a3"/>
    <w:uiPriority w:val="99"/>
    <w:rsid w:val="00134FA9"/>
    <w:rPr>
      <w:rFonts w:cs="Times New Roman"/>
    </w:rPr>
  </w:style>
  <w:style w:type="character" w:customStyle="1" w:styleId="ft3274">
    <w:name w:val="ft3274"/>
    <w:basedOn w:val="a3"/>
    <w:uiPriority w:val="99"/>
    <w:rsid w:val="00134FA9"/>
    <w:rPr>
      <w:rFonts w:cs="Times New Roman"/>
    </w:rPr>
  </w:style>
  <w:style w:type="character" w:customStyle="1" w:styleId="ft3282">
    <w:name w:val="ft3282"/>
    <w:basedOn w:val="a3"/>
    <w:uiPriority w:val="99"/>
    <w:rsid w:val="00134FA9"/>
    <w:rPr>
      <w:rFonts w:cs="Times New Roman"/>
    </w:rPr>
  </w:style>
  <w:style w:type="character" w:customStyle="1" w:styleId="ft3296">
    <w:name w:val="ft3296"/>
    <w:basedOn w:val="a3"/>
    <w:uiPriority w:val="99"/>
    <w:rsid w:val="00134FA9"/>
    <w:rPr>
      <w:rFonts w:cs="Times New Roman"/>
    </w:rPr>
  </w:style>
  <w:style w:type="character" w:customStyle="1" w:styleId="ft3309">
    <w:name w:val="ft3309"/>
    <w:basedOn w:val="a3"/>
    <w:uiPriority w:val="99"/>
    <w:rsid w:val="00134FA9"/>
    <w:rPr>
      <w:rFonts w:cs="Times New Roman"/>
    </w:rPr>
  </w:style>
  <w:style w:type="character" w:customStyle="1" w:styleId="ft3324">
    <w:name w:val="ft3324"/>
    <w:basedOn w:val="a3"/>
    <w:uiPriority w:val="99"/>
    <w:rsid w:val="00134FA9"/>
    <w:rPr>
      <w:rFonts w:cs="Times New Roman"/>
    </w:rPr>
  </w:style>
  <w:style w:type="character" w:customStyle="1" w:styleId="ft3348">
    <w:name w:val="ft3348"/>
    <w:basedOn w:val="a3"/>
    <w:uiPriority w:val="99"/>
    <w:rsid w:val="00134FA9"/>
    <w:rPr>
      <w:rFonts w:cs="Times New Roman"/>
    </w:rPr>
  </w:style>
  <w:style w:type="character" w:customStyle="1" w:styleId="ft3358">
    <w:name w:val="ft3358"/>
    <w:basedOn w:val="a3"/>
    <w:uiPriority w:val="99"/>
    <w:rsid w:val="00134FA9"/>
    <w:rPr>
      <w:rFonts w:cs="Times New Roman"/>
    </w:rPr>
  </w:style>
  <w:style w:type="character" w:customStyle="1" w:styleId="ft3373">
    <w:name w:val="ft3373"/>
    <w:basedOn w:val="a3"/>
    <w:uiPriority w:val="99"/>
    <w:rsid w:val="00134FA9"/>
    <w:rPr>
      <w:rFonts w:cs="Times New Roman"/>
    </w:rPr>
  </w:style>
  <w:style w:type="character" w:customStyle="1" w:styleId="ft3383">
    <w:name w:val="ft3383"/>
    <w:basedOn w:val="a3"/>
    <w:uiPriority w:val="99"/>
    <w:rsid w:val="00134FA9"/>
    <w:rPr>
      <w:rFonts w:cs="Times New Roman"/>
    </w:rPr>
  </w:style>
  <w:style w:type="character" w:customStyle="1" w:styleId="ft3393">
    <w:name w:val="ft3393"/>
    <w:basedOn w:val="a3"/>
    <w:uiPriority w:val="99"/>
    <w:rsid w:val="00134FA9"/>
    <w:rPr>
      <w:rFonts w:cs="Times New Roman"/>
    </w:rPr>
  </w:style>
  <w:style w:type="character" w:customStyle="1" w:styleId="30">
    <w:name w:val="Заголовок 3 Знак"/>
    <w:basedOn w:val="a3"/>
    <w:link w:val="3"/>
    <w:uiPriority w:val="9"/>
    <w:semiHidden/>
    <w:rsid w:val="00134FA9"/>
    <w:rPr>
      <w:rFonts w:asciiTheme="majorHAnsi" w:eastAsiaTheme="majorEastAsia" w:hAnsiTheme="majorHAnsi" w:cstheme="majorBidi"/>
      <w:color w:val="1F4D78" w:themeColor="accent1" w:themeShade="7F"/>
      <w:sz w:val="24"/>
      <w:szCs w:val="24"/>
    </w:rPr>
  </w:style>
  <w:style w:type="paragraph" w:styleId="a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ft, Зна"/>
    <w:basedOn w:val="a2"/>
    <w:link w:val="af"/>
    <w:rsid w:val="00645C74"/>
    <w:pPr>
      <w:jc w:val="both"/>
    </w:pPr>
    <w:rPr>
      <w:rFonts w:eastAsia="Times New Roman"/>
      <w:sz w:val="20"/>
      <w:szCs w:val="20"/>
    </w:rPr>
  </w:style>
  <w:style w:type="character" w:customStyle="1" w:styleId="a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ft Знак"/>
    <w:basedOn w:val="a3"/>
    <w:link w:val="ae"/>
    <w:rsid w:val="00645C74"/>
    <w:rPr>
      <w:rFonts w:ascii="Times New Roman" w:eastAsia="Times New Roman" w:hAnsi="Times New Roman" w:cs="Times New Roman"/>
      <w:sz w:val="20"/>
      <w:szCs w:val="20"/>
    </w:rPr>
  </w:style>
  <w:style w:type="character" w:styleId="af0">
    <w:name w:val="footnote reference"/>
    <w:aliases w:val="Знак сноски 1,Знак сноски-FN,ftref"/>
    <w:basedOn w:val="a3"/>
    <w:rsid w:val="00645C74"/>
    <w:rPr>
      <w:rFonts w:ascii="Cambria" w:hAnsi="Cambria" w:cs="Times New Roman"/>
      <w:b/>
      <w:sz w:val="24"/>
      <w:vertAlign w:val="superscript"/>
    </w:rPr>
  </w:style>
  <w:style w:type="paragraph" w:customStyle="1" w:styleId="a0">
    <w:name w:val="список"/>
    <w:basedOn w:val="a2"/>
    <w:uiPriority w:val="99"/>
    <w:rsid w:val="00645C74"/>
    <w:pPr>
      <w:numPr>
        <w:numId w:val="10"/>
      </w:numPr>
      <w:tabs>
        <w:tab w:val="clear" w:pos="720"/>
      </w:tabs>
      <w:jc w:val="both"/>
    </w:pPr>
    <w:rPr>
      <w:rFonts w:ascii="Verdana" w:eastAsia="Times New Roman" w:hAnsi="Verdana"/>
      <w:color w:val="333399"/>
      <w:sz w:val="18"/>
      <w:szCs w:val="18"/>
      <w:lang w:eastAsia="ru-RU"/>
    </w:rPr>
  </w:style>
  <w:style w:type="paragraph" w:customStyle="1" w:styleId="a1">
    <w:name w:val="табл"/>
    <w:basedOn w:val="a0"/>
    <w:uiPriority w:val="99"/>
    <w:rsid w:val="00645C74"/>
    <w:pPr>
      <w:numPr>
        <w:numId w:val="11"/>
      </w:numPr>
      <w:tabs>
        <w:tab w:val="clear" w:pos="720"/>
        <w:tab w:val="num" w:pos="540"/>
      </w:tabs>
      <w:ind w:left="540"/>
    </w:pPr>
  </w:style>
  <w:style w:type="paragraph" w:customStyle="1" w:styleId="af1">
    <w:name w:val="Абзац по ГОСТ"/>
    <w:basedOn w:val="a2"/>
    <w:link w:val="af2"/>
    <w:uiPriority w:val="99"/>
    <w:rsid w:val="00645C74"/>
    <w:pPr>
      <w:spacing w:line="360" w:lineRule="auto"/>
      <w:ind w:firstLine="709"/>
      <w:jc w:val="both"/>
    </w:pPr>
  </w:style>
  <w:style w:type="character" w:customStyle="1" w:styleId="af2">
    <w:name w:val="Абзац по ГОСТ Знак"/>
    <w:basedOn w:val="a3"/>
    <w:link w:val="af1"/>
    <w:uiPriority w:val="99"/>
    <w:locked/>
    <w:rsid w:val="00645C74"/>
    <w:rPr>
      <w:rFonts w:ascii="Times New Roman" w:eastAsia="Calibri" w:hAnsi="Times New Roman" w:cs="Times New Roman"/>
      <w:sz w:val="24"/>
    </w:rPr>
  </w:style>
  <w:style w:type="paragraph" w:styleId="af3">
    <w:name w:val="caption"/>
    <w:basedOn w:val="a2"/>
    <w:next w:val="a2"/>
    <w:link w:val="af4"/>
    <w:uiPriority w:val="99"/>
    <w:qFormat/>
    <w:rsid w:val="0012467F"/>
    <w:pPr>
      <w:spacing w:before="120"/>
      <w:jc w:val="both"/>
    </w:pPr>
    <w:rPr>
      <w:rFonts w:eastAsia="Times New Roman"/>
      <w:b/>
      <w:i/>
      <w:iCs/>
      <w:szCs w:val="24"/>
    </w:rPr>
  </w:style>
  <w:style w:type="paragraph" w:styleId="af5">
    <w:name w:val="Body Text"/>
    <w:aliases w:val="Основной текст1"/>
    <w:basedOn w:val="a2"/>
    <w:link w:val="af6"/>
    <w:uiPriority w:val="99"/>
    <w:rsid w:val="0012467F"/>
    <w:pPr>
      <w:spacing w:after="120"/>
    </w:pPr>
    <w:rPr>
      <w:rFonts w:eastAsia="Times New Roman"/>
      <w:szCs w:val="24"/>
      <w:lang w:eastAsia="ru-RU"/>
    </w:rPr>
  </w:style>
  <w:style w:type="character" w:customStyle="1" w:styleId="af6">
    <w:name w:val="Основной текст Знак"/>
    <w:aliases w:val="Основной текст1 Знак"/>
    <w:basedOn w:val="a3"/>
    <w:link w:val="af5"/>
    <w:uiPriority w:val="99"/>
    <w:rsid w:val="0012467F"/>
    <w:rPr>
      <w:rFonts w:ascii="Times New Roman" w:eastAsia="Times New Roman" w:hAnsi="Times New Roman" w:cs="Times New Roman"/>
      <w:sz w:val="24"/>
      <w:szCs w:val="24"/>
      <w:lang w:eastAsia="ru-RU"/>
    </w:rPr>
  </w:style>
  <w:style w:type="paragraph" w:customStyle="1" w:styleId="af7">
    <w:name w:val="подзаголовок"/>
    <w:basedOn w:val="2"/>
    <w:link w:val="af8"/>
    <w:uiPriority w:val="99"/>
    <w:rsid w:val="0012467F"/>
    <w:pPr>
      <w:numPr>
        <w:ilvl w:val="0"/>
        <w:numId w:val="0"/>
      </w:numPr>
      <w:spacing w:before="0" w:after="0" w:line="360" w:lineRule="auto"/>
      <w:ind w:firstLine="709"/>
    </w:pPr>
    <w:rPr>
      <w:rFonts w:ascii="Times New Roman" w:hAnsi="Times New Roman" w:cs="Times New Roman"/>
      <w:i w:val="0"/>
      <w:sz w:val="24"/>
    </w:rPr>
  </w:style>
  <w:style w:type="character" w:customStyle="1" w:styleId="af8">
    <w:name w:val="подзаголовок Знак"/>
    <w:basedOn w:val="20"/>
    <w:link w:val="af7"/>
    <w:uiPriority w:val="99"/>
    <w:locked/>
    <w:rsid w:val="0012467F"/>
    <w:rPr>
      <w:rFonts w:ascii="Times New Roman" w:eastAsia="Times New Roman" w:hAnsi="Times New Roman" w:cs="Times New Roman"/>
      <w:b/>
      <w:bCs/>
      <w:i w:val="0"/>
      <w:iCs/>
      <w:sz w:val="24"/>
      <w:szCs w:val="28"/>
      <w:lang w:eastAsia="ru-RU"/>
    </w:rPr>
  </w:style>
  <w:style w:type="character" w:customStyle="1" w:styleId="af4">
    <w:name w:val="Название объекта Знак"/>
    <w:basedOn w:val="a3"/>
    <w:link w:val="af3"/>
    <w:uiPriority w:val="99"/>
    <w:locked/>
    <w:rsid w:val="0012467F"/>
    <w:rPr>
      <w:rFonts w:ascii="Times New Roman" w:eastAsia="Times New Roman" w:hAnsi="Times New Roman" w:cs="Times New Roman"/>
      <w:b/>
      <w:i/>
      <w:iCs/>
      <w:sz w:val="24"/>
      <w:szCs w:val="24"/>
    </w:rPr>
  </w:style>
  <w:style w:type="character" w:customStyle="1" w:styleId="21">
    <w:name w:val="Основной текст (2)"/>
    <w:basedOn w:val="a3"/>
    <w:link w:val="210"/>
    <w:uiPriority w:val="99"/>
    <w:rsid w:val="00F601FB"/>
    <w:rPr>
      <w:rFonts w:ascii="Arial" w:hAnsi="Arial" w:cs="Arial"/>
      <w:shd w:val="clear" w:color="auto" w:fill="FFFFFF"/>
    </w:rPr>
  </w:style>
  <w:style w:type="paragraph" w:customStyle="1" w:styleId="210">
    <w:name w:val="Основной текст (2)1"/>
    <w:basedOn w:val="a2"/>
    <w:link w:val="21"/>
    <w:uiPriority w:val="99"/>
    <w:rsid w:val="00F601FB"/>
    <w:pPr>
      <w:shd w:val="clear" w:color="auto" w:fill="FFFFFF"/>
      <w:spacing w:line="240" w:lineRule="exact"/>
      <w:jc w:val="both"/>
    </w:pPr>
    <w:rPr>
      <w:rFonts w:ascii="Arial" w:eastAsiaTheme="minorHAnsi" w:hAnsi="Arial" w:cs="Arial"/>
      <w:sz w:val="22"/>
    </w:rPr>
  </w:style>
  <w:style w:type="character" w:customStyle="1" w:styleId="22">
    <w:name w:val="Основной текст (2)2"/>
    <w:basedOn w:val="21"/>
    <w:uiPriority w:val="99"/>
    <w:rsid w:val="00F601FB"/>
    <w:rPr>
      <w:rFonts w:ascii="Microsoft Sans Serif" w:hAnsi="Microsoft Sans Serif" w:cs="Microsoft Sans Serif"/>
      <w:shd w:val="clear" w:color="auto" w:fill="FFFFFF"/>
    </w:rPr>
  </w:style>
  <w:style w:type="paragraph" w:styleId="af9">
    <w:name w:val="header"/>
    <w:aliases w:val="ВерхКолонтитул"/>
    <w:basedOn w:val="a2"/>
    <w:link w:val="afa"/>
    <w:rsid w:val="00722288"/>
    <w:pPr>
      <w:tabs>
        <w:tab w:val="center" w:pos="4536"/>
        <w:tab w:val="right" w:pos="9072"/>
      </w:tabs>
      <w:jc w:val="both"/>
    </w:pPr>
    <w:rPr>
      <w:rFonts w:eastAsia="Batang"/>
      <w:sz w:val="22"/>
      <w:lang w:val="en-GB" w:eastAsia="ko-KR"/>
    </w:rPr>
  </w:style>
  <w:style w:type="character" w:customStyle="1" w:styleId="afa">
    <w:name w:val="Верхний колонтитул Знак"/>
    <w:aliases w:val="ВерхКолонтитул Знак"/>
    <w:basedOn w:val="a3"/>
    <w:link w:val="af9"/>
    <w:rsid w:val="00722288"/>
    <w:rPr>
      <w:rFonts w:ascii="Times New Roman" w:eastAsia="Batang" w:hAnsi="Times New Roman" w:cs="Times New Roman"/>
      <w:lang w:val="en-GB" w:eastAsia="ko-KR"/>
    </w:rPr>
  </w:style>
  <w:style w:type="table" w:customStyle="1" w:styleId="TableGrid">
    <w:name w:val="TableGrid"/>
    <w:rsid w:val="004D464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pple-converted-space">
    <w:name w:val="apple-converted-space"/>
    <w:basedOn w:val="a3"/>
    <w:rsid w:val="00F71B86"/>
  </w:style>
  <w:style w:type="character" w:styleId="afb">
    <w:name w:val="Hyperlink"/>
    <w:basedOn w:val="a3"/>
    <w:uiPriority w:val="99"/>
    <w:rsid w:val="00F71B86"/>
    <w:rPr>
      <w:color w:val="0000FF"/>
      <w:u w:val="single"/>
    </w:rPr>
  </w:style>
  <w:style w:type="paragraph" w:customStyle="1" w:styleId="afc">
    <w:name w:val="Основа"/>
    <w:basedOn w:val="a2"/>
    <w:link w:val="afd"/>
    <w:rsid w:val="00F71B86"/>
    <w:pPr>
      <w:suppressAutoHyphens/>
      <w:spacing w:before="120" w:line="360" w:lineRule="auto"/>
      <w:ind w:firstLine="567"/>
      <w:jc w:val="both"/>
    </w:pPr>
    <w:rPr>
      <w:rFonts w:eastAsia="Times New Roman"/>
      <w:sz w:val="20"/>
      <w:szCs w:val="24"/>
      <w:lang w:val="en-US" w:eastAsia="ar-SA"/>
    </w:rPr>
  </w:style>
  <w:style w:type="character" w:customStyle="1" w:styleId="afd">
    <w:name w:val="Основа Знак"/>
    <w:link w:val="afc"/>
    <w:locked/>
    <w:rsid w:val="00F71B86"/>
    <w:rPr>
      <w:rFonts w:ascii="Times New Roman" w:eastAsia="Times New Roman" w:hAnsi="Times New Roman" w:cs="Times New Roman"/>
      <w:sz w:val="20"/>
      <w:szCs w:val="24"/>
      <w:lang w:val="en-US" w:eastAsia="ar-SA"/>
    </w:rPr>
  </w:style>
  <w:style w:type="paragraph" w:customStyle="1" w:styleId="ConsPlusNormal">
    <w:name w:val="ConsPlusNormal"/>
    <w:rsid w:val="00F71B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er"/>
    <w:basedOn w:val="a2"/>
    <w:link w:val="aff"/>
    <w:uiPriority w:val="99"/>
    <w:unhideWhenUsed/>
    <w:rsid w:val="002D2E38"/>
    <w:pPr>
      <w:tabs>
        <w:tab w:val="center" w:pos="4320"/>
        <w:tab w:val="right" w:pos="8640"/>
      </w:tabs>
      <w:spacing w:after="200" w:line="276" w:lineRule="auto"/>
    </w:pPr>
    <w:rPr>
      <w:rFonts w:asciiTheme="minorHAnsi" w:eastAsiaTheme="minorEastAsia" w:hAnsiTheme="minorHAnsi" w:cstheme="minorBidi"/>
      <w:sz w:val="22"/>
    </w:rPr>
  </w:style>
  <w:style w:type="character" w:customStyle="1" w:styleId="aff">
    <w:name w:val="Нижний колонтитул Знак"/>
    <w:basedOn w:val="a3"/>
    <w:link w:val="afe"/>
    <w:uiPriority w:val="99"/>
    <w:rsid w:val="002D2E3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gsk.ru" TargetMode="External"/><Relationship Id="rId1" Type="http://schemas.openxmlformats.org/officeDocument/2006/relationships/hyperlink" Target="http://passport.krskstate.ru/kras-region/territory/trans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26C74-B8D7-4AA1-926F-DF8F067F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6679</Words>
  <Characters>38073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dcterms:created xsi:type="dcterms:W3CDTF">2014-03-30T17:39:00Z</dcterms:created>
  <dcterms:modified xsi:type="dcterms:W3CDTF">2014-03-30T17:39:00Z</dcterms:modified>
</cp:coreProperties>
</file>