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41" w:rsidRDefault="00F42241"/>
    <w:p w:rsidR="00F42241" w:rsidRPr="00F42241" w:rsidRDefault="00F42241" w:rsidP="00F42241">
      <w:pPr>
        <w:jc w:val="right"/>
        <w:rPr>
          <w:sz w:val="24"/>
          <w:szCs w:val="24"/>
        </w:rPr>
      </w:pPr>
      <w:proofErr w:type="spellStart"/>
      <w:r w:rsidRPr="00F42241">
        <w:rPr>
          <w:sz w:val="24"/>
          <w:szCs w:val="24"/>
        </w:rPr>
        <w:t>Б.И.Хасан</w:t>
      </w:r>
      <w:proofErr w:type="spellEnd"/>
    </w:p>
    <w:p w:rsidR="00E968D3" w:rsidRPr="00D8351D" w:rsidRDefault="00F42241" w:rsidP="00F42241">
      <w:pPr>
        <w:jc w:val="center"/>
        <w:rPr>
          <w:b/>
          <w:sz w:val="28"/>
          <w:szCs w:val="28"/>
        </w:rPr>
      </w:pPr>
      <w:r w:rsidRPr="00F42241">
        <w:rPr>
          <w:b/>
          <w:sz w:val="28"/>
          <w:szCs w:val="28"/>
        </w:rPr>
        <w:t>Переговороспособность и условия ее выращивания</w:t>
      </w:r>
    </w:p>
    <w:p w:rsidR="00E77338" w:rsidRDefault="00E77338" w:rsidP="00E77338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E77338">
        <w:rPr>
          <w:sz w:val="24"/>
          <w:szCs w:val="24"/>
        </w:rPr>
        <w:t xml:space="preserve">Человек </w:t>
      </w:r>
      <w:r>
        <w:rPr>
          <w:sz w:val="24"/>
          <w:szCs w:val="24"/>
        </w:rPr>
        <w:t>должен в мир явиться.</w:t>
      </w:r>
    </w:p>
    <w:p w:rsidR="00E77338" w:rsidRDefault="00E77338" w:rsidP="00E77338">
      <w:pPr>
        <w:jc w:val="right"/>
        <w:rPr>
          <w:sz w:val="24"/>
          <w:szCs w:val="24"/>
        </w:rPr>
      </w:pPr>
      <w:r>
        <w:rPr>
          <w:sz w:val="24"/>
          <w:szCs w:val="24"/>
        </w:rPr>
        <w:t>Но не сам он приходит.</w:t>
      </w:r>
    </w:p>
    <w:p w:rsidR="00E77338" w:rsidRDefault="00E77338" w:rsidP="00E773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Что-то его бросает сюда – </w:t>
      </w:r>
    </w:p>
    <w:p w:rsidR="00E77338" w:rsidRDefault="00E77338" w:rsidP="00E77338">
      <w:pPr>
        <w:jc w:val="right"/>
        <w:rPr>
          <w:sz w:val="24"/>
          <w:szCs w:val="24"/>
        </w:rPr>
      </w:pPr>
      <w:r>
        <w:rPr>
          <w:sz w:val="24"/>
          <w:szCs w:val="24"/>
        </w:rPr>
        <w:t>Так, что сразу и не открыть</w:t>
      </w:r>
    </w:p>
    <w:p w:rsidR="00E77338" w:rsidRDefault="00E77338" w:rsidP="00E77338">
      <w:pPr>
        <w:jc w:val="right"/>
        <w:rPr>
          <w:sz w:val="24"/>
          <w:szCs w:val="24"/>
        </w:rPr>
      </w:pPr>
      <w:r>
        <w:rPr>
          <w:sz w:val="24"/>
          <w:szCs w:val="24"/>
        </w:rPr>
        <w:t>Невидящие глаза»</w:t>
      </w:r>
    </w:p>
    <w:p w:rsidR="00E77338" w:rsidRPr="00E77338" w:rsidRDefault="00E77338" w:rsidP="00E773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Станислав Ежи </w:t>
      </w:r>
      <w:proofErr w:type="spellStart"/>
      <w:r>
        <w:rPr>
          <w:sz w:val="24"/>
          <w:szCs w:val="24"/>
        </w:rPr>
        <w:t>Лец</w:t>
      </w:r>
      <w:proofErr w:type="spellEnd"/>
    </w:p>
    <w:p w:rsidR="00F42241" w:rsidRPr="00D8351D" w:rsidRDefault="00E77338" w:rsidP="00E77338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</w:p>
    <w:p w:rsidR="00F42241" w:rsidRDefault="00C51B62" w:rsidP="00E773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 намерен представить здесь краткое описание истории одной  из множества попыток принять «вызов» времени и инициировать новую форму образовательной практики. Этот проект, как и многие другие</w:t>
      </w:r>
      <w:r w:rsidR="00E77338">
        <w:rPr>
          <w:sz w:val="24"/>
          <w:szCs w:val="24"/>
        </w:rPr>
        <w:t>,</w:t>
      </w:r>
      <w:r>
        <w:rPr>
          <w:sz w:val="24"/>
          <w:szCs w:val="24"/>
        </w:rPr>
        <w:t xml:space="preserve"> просуществовал в активном виде некоторое время и так и не превратился в практику. Почему?</w:t>
      </w:r>
    </w:p>
    <w:p w:rsidR="00F42241" w:rsidRPr="00D8351D" w:rsidRDefault="00D8351D" w:rsidP="00E773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1995</w:t>
      </w:r>
      <w:r w:rsidR="009E1D93">
        <w:rPr>
          <w:sz w:val="24"/>
          <w:szCs w:val="24"/>
        </w:rPr>
        <w:t xml:space="preserve"> году в </w:t>
      </w:r>
      <w:r w:rsidR="00F42241">
        <w:rPr>
          <w:sz w:val="24"/>
          <w:szCs w:val="24"/>
        </w:rPr>
        <w:t xml:space="preserve"> базовой экспериментальной школе №106, в г. Красноярске (в настоящее время это гимназия «Универс») был задуман и осуществлен проект создания детско-взрослой общественной организации</w:t>
      </w:r>
      <w:r w:rsidR="00C51B62">
        <w:rPr>
          <w:sz w:val="24"/>
          <w:szCs w:val="24"/>
        </w:rPr>
        <w:t xml:space="preserve"> «Мир без конфронтации». </w:t>
      </w:r>
      <w:r w:rsidR="008C5E5A">
        <w:rPr>
          <w:sz w:val="24"/>
          <w:szCs w:val="24"/>
        </w:rPr>
        <w:t>Авторы проекта считали</w:t>
      </w:r>
      <w:r w:rsidR="00B30871">
        <w:rPr>
          <w:sz w:val="24"/>
          <w:szCs w:val="24"/>
        </w:rPr>
        <w:t xml:space="preserve"> (и считают)</w:t>
      </w:r>
      <w:r w:rsidR="008C5E5A">
        <w:rPr>
          <w:sz w:val="24"/>
          <w:szCs w:val="24"/>
        </w:rPr>
        <w:t xml:space="preserve">, что сильнейшим вызовом конца ХХ века является обостряющееся противоречие  между процессами глобализации, интеграции, нарастающей мобильности, информатизации с одной стороны и непреодоленной конфликтной некомпетентностью практически во всех сферах общественной жизни – с другой.  Масштабность и </w:t>
      </w:r>
      <w:proofErr w:type="spellStart"/>
      <w:r w:rsidR="008C5E5A">
        <w:rPr>
          <w:sz w:val="24"/>
          <w:szCs w:val="24"/>
        </w:rPr>
        <w:t>полисф</w:t>
      </w:r>
      <w:r w:rsidR="009E1D93">
        <w:rPr>
          <w:sz w:val="24"/>
          <w:szCs w:val="24"/>
        </w:rPr>
        <w:t>ерность</w:t>
      </w:r>
      <w:proofErr w:type="spellEnd"/>
      <w:r w:rsidR="009E1D93">
        <w:rPr>
          <w:sz w:val="24"/>
          <w:szCs w:val="24"/>
        </w:rPr>
        <w:t xml:space="preserve"> такого рода вызова подск</w:t>
      </w:r>
      <w:r w:rsidR="008C5E5A">
        <w:rPr>
          <w:sz w:val="24"/>
          <w:szCs w:val="24"/>
        </w:rPr>
        <w:t>азывала, что,  искать способы решения этой проблемы следует в образовании.</w:t>
      </w:r>
      <w:r w:rsidR="009E1D93" w:rsidRPr="009E1D93">
        <w:rPr>
          <w:sz w:val="24"/>
          <w:szCs w:val="24"/>
        </w:rPr>
        <w:t xml:space="preserve"> </w:t>
      </w:r>
      <w:r w:rsidR="009E1D93">
        <w:rPr>
          <w:sz w:val="24"/>
          <w:szCs w:val="24"/>
        </w:rPr>
        <w:t xml:space="preserve">В основании проектной идеи было соображение о том, что множество социальных конфликтов имеют разрушительный характер вследствие неумелости его участников строить конструктивные процессы взаимодействия. </w:t>
      </w:r>
      <w:proofErr w:type="gramStart"/>
      <w:r w:rsidR="009E1D93">
        <w:rPr>
          <w:sz w:val="24"/>
          <w:szCs w:val="24"/>
        </w:rPr>
        <w:t xml:space="preserve">Формирование же в образовательных условиях в определенном </w:t>
      </w:r>
      <w:proofErr w:type="spellStart"/>
      <w:r w:rsidR="009E1D93">
        <w:rPr>
          <w:sz w:val="24"/>
          <w:szCs w:val="24"/>
        </w:rPr>
        <w:t>сензитивном</w:t>
      </w:r>
      <w:proofErr w:type="spellEnd"/>
      <w:r w:rsidR="009E1D93">
        <w:rPr>
          <w:sz w:val="24"/>
          <w:szCs w:val="24"/>
        </w:rPr>
        <w:t xml:space="preserve"> возрасте компетентности предполагалось через реализацию двух взаимосвязанных процессов: в традиции передачи знаний о конфликтах, их природе и культурных способах их разрешения и разворачивания деятельности детско-взрослой общественной организации, в задачи которой входило </w:t>
      </w:r>
      <w:r w:rsidR="009E1D93" w:rsidRPr="00D8351D">
        <w:rPr>
          <w:b/>
          <w:sz w:val="24"/>
          <w:szCs w:val="24"/>
        </w:rPr>
        <w:t xml:space="preserve">построение практики совместного переговорного способа урегулирования реальных конфликтов, </w:t>
      </w:r>
      <w:r w:rsidR="009E1D93">
        <w:rPr>
          <w:sz w:val="24"/>
          <w:szCs w:val="24"/>
        </w:rPr>
        <w:t>возникающих у подростков в их учебных и иных социальных отношениях.</w:t>
      </w:r>
      <w:r w:rsidR="00837713">
        <w:rPr>
          <w:sz w:val="24"/>
          <w:szCs w:val="24"/>
        </w:rPr>
        <w:t xml:space="preserve"> </w:t>
      </w:r>
      <w:r w:rsidR="00D67BCE" w:rsidRPr="00D8351D">
        <w:rPr>
          <w:sz w:val="24"/>
          <w:szCs w:val="24"/>
        </w:rPr>
        <w:t>[1]</w:t>
      </w:r>
      <w:proofErr w:type="gramEnd"/>
    </w:p>
    <w:p w:rsidR="007A6C13" w:rsidRDefault="00837713" w:rsidP="00E7733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Как всегда, энтузиазм основателей обеспечил старту этого проекта видимость успеха. Появились несколько первичных организаций в ряде школ города, что дало возможность в 1997 году зарегистрировать организацию как городскую. Начались </w:t>
      </w:r>
      <w:r w:rsidR="00D8351D">
        <w:rPr>
          <w:sz w:val="24"/>
          <w:szCs w:val="24"/>
        </w:rPr>
        <w:lastRenderedPageBreak/>
        <w:t>реальные тренинги школьников и студентов</w:t>
      </w:r>
      <w:r>
        <w:rPr>
          <w:sz w:val="24"/>
          <w:szCs w:val="24"/>
        </w:rPr>
        <w:t xml:space="preserve"> – членов организации в области посредничества (медиации). </w:t>
      </w:r>
    </w:p>
    <w:p w:rsidR="007A6C13" w:rsidRDefault="007A6C13" w:rsidP="00E7733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Вот как описаны виды деятельности организации в Уставе МБК (мир без конфронтации).</w:t>
      </w:r>
    </w:p>
    <w:p w:rsidR="007A6C13" w:rsidRDefault="007A6C13" w:rsidP="00F42241">
      <w:pPr>
        <w:rPr>
          <w:sz w:val="24"/>
          <w:szCs w:val="24"/>
        </w:rPr>
      </w:pPr>
      <w:r>
        <w:rPr>
          <w:sz w:val="24"/>
          <w:szCs w:val="24"/>
        </w:rPr>
        <w:t>«…4.2. В организации существуют следующие виды активного участия, определяющиеся степенью конфликтной компетентности:</w:t>
      </w:r>
    </w:p>
    <w:p w:rsidR="007A6C13" w:rsidRDefault="007A6C13" w:rsidP="00F42241">
      <w:pPr>
        <w:rPr>
          <w:sz w:val="24"/>
          <w:szCs w:val="24"/>
        </w:rPr>
      </w:pPr>
      <w:r>
        <w:rPr>
          <w:sz w:val="24"/>
          <w:szCs w:val="24"/>
        </w:rPr>
        <w:t>А) первый уровень участия – мобильное участие – активное вмешательство в актуальные разрушительные конфликты с предложением помощи МБК в анализе, урегулировании текущих конфликтов;</w:t>
      </w:r>
    </w:p>
    <w:p w:rsidR="007A6C13" w:rsidRDefault="007A6C13" w:rsidP="00F42241">
      <w:pPr>
        <w:rPr>
          <w:sz w:val="24"/>
          <w:szCs w:val="24"/>
        </w:rPr>
      </w:pPr>
      <w:r>
        <w:rPr>
          <w:sz w:val="24"/>
          <w:szCs w:val="24"/>
        </w:rPr>
        <w:t xml:space="preserve">Б) второй уровень участия – участие в качестве медиатора (посредника) – оказание </w:t>
      </w:r>
      <w:r w:rsidR="005C75F2">
        <w:rPr>
          <w:sz w:val="24"/>
          <w:szCs w:val="24"/>
        </w:rPr>
        <w:t>непосредственной помо</w:t>
      </w:r>
      <w:r>
        <w:rPr>
          <w:sz w:val="24"/>
          <w:szCs w:val="24"/>
        </w:rPr>
        <w:t>щи конфликтующим сторонам в использовании ненасильственных переговорных форм для разрешения возникших или потенциальных конфликтов;</w:t>
      </w:r>
    </w:p>
    <w:p w:rsidR="007A6C13" w:rsidRPr="005C75F2" w:rsidRDefault="007A6C13" w:rsidP="00F42241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="005C75F2">
        <w:rPr>
          <w:sz w:val="24"/>
          <w:szCs w:val="24"/>
        </w:rPr>
        <w:t xml:space="preserve"> трет</w:t>
      </w:r>
      <w:r>
        <w:rPr>
          <w:sz w:val="24"/>
          <w:szCs w:val="24"/>
        </w:rPr>
        <w:t xml:space="preserve">ий уровень участия – </w:t>
      </w:r>
      <w:proofErr w:type="spellStart"/>
      <w:r>
        <w:rPr>
          <w:sz w:val="24"/>
          <w:szCs w:val="24"/>
        </w:rPr>
        <w:t>супервизорское</w:t>
      </w:r>
      <w:proofErr w:type="spellEnd"/>
      <w:r>
        <w:rPr>
          <w:sz w:val="24"/>
          <w:szCs w:val="24"/>
        </w:rPr>
        <w:t xml:space="preserve"> (профессионально –</w:t>
      </w:r>
      <w:r w:rsidR="009A4EF7">
        <w:rPr>
          <w:sz w:val="24"/>
          <w:szCs w:val="24"/>
        </w:rPr>
        <w:t xml:space="preserve"> </w:t>
      </w:r>
      <w:r>
        <w:rPr>
          <w:sz w:val="24"/>
          <w:szCs w:val="24"/>
        </w:rPr>
        <w:t>компетентно – ответственное) участие – анализ действующих и разработка перспективных методов ненасильственного разрешения конфликтов и обучение этим методам членов организации и других желающих</w:t>
      </w:r>
      <w:proofErr w:type="gramStart"/>
      <w:r>
        <w:rPr>
          <w:sz w:val="24"/>
          <w:szCs w:val="24"/>
        </w:rPr>
        <w:t>.»</w:t>
      </w:r>
      <w:r w:rsidR="005C75F2">
        <w:rPr>
          <w:sz w:val="24"/>
          <w:szCs w:val="24"/>
        </w:rPr>
        <w:t xml:space="preserve"> </w:t>
      </w:r>
      <w:r w:rsidR="005C75F2" w:rsidRPr="005C75F2">
        <w:rPr>
          <w:sz w:val="24"/>
          <w:szCs w:val="24"/>
        </w:rPr>
        <w:t>[</w:t>
      </w:r>
      <w:proofErr w:type="gramEnd"/>
      <w:r w:rsidR="005C75F2">
        <w:rPr>
          <w:sz w:val="24"/>
          <w:szCs w:val="24"/>
        </w:rPr>
        <w:t>Устав Красноярской городской детской общественной организации «Мир без конфронтации»</w:t>
      </w:r>
      <w:r w:rsidR="0019247D">
        <w:rPr>
          <w:sz w:val="24"/>
          <w:szCs w:val="24"/>
        </w:rPr>
        <w:t xml:space="preserve"> Зареги</w:t>
      </w:r>
      <w:r w:rsidR="005C75F2">
        <w:rPr>
          <w:sz w:val="24"/>
          <w:szCs w:val="24"/>
        </w:rPr>
        <w:t>стрирован Управлением юстиции администрации Красноярского края 10.07. 1997г.</w:t>
      </w:r>
      <w:r w:rsidR="005C75F2" w:rsidRPr="005C75F2">
        <w:rPr>
          <w:sz w:val="24"/>
          <w:szCs w:val="24"/>
        </w:rPr>
        <w:t>]</w:t>
      </w:r>
    </w:p>
    <w:p w:rsidR="000C10D0" w:rsidRPr="000C10D0" w:rsidRDefault="005C75F2" w:rsidP="00F42241">
      <w:pPr>
        <w:rPr>
          <w:sz w:val="24"/>
          <w:szCs w:val="24"/>
        </w:rPr>
      </w:pPr>
      <w:r>
        <w:rPr>
          <w:sz w:val="24"/>
          <w:szCs w:val="24"/>
        </w:rPr>
        <w:t>В течение первых 3-х лет у</w:t>
      </w:r>
      <w:r w:rsidR="00837713">
        <w:rPr>
          <w:sz w:val="24"/>
          <w:szCs w:val="24"/>
        </w:rPr>
        <w:t>далось инициировать несколько переговорных процессов</w:t>
      </w:r>
      <w:r w:rsidR="009A4EF7">
        <w:rPr>
          <w:sz w:val="24"/>
          <w:szCs w:val="24"/>
        </w:rPr>
        <w:t>:</w:t>
      </w:r>
      <w:r w:rsidR="00837713">
        <w:rPr>
          <w:sz w:val="24"/>
          <w:szCs w:val="24"/>
        </w:rPr>
        <w:t xml:space="preserve"> для разрешения межличностных конфликтов подростков; для разрешения учебных конфликтов между учителем и груп</w:t>
      </w:r>
      <w:r w:rsidR="009A4EF7">
        <w:rPr>
          <w:sz w:val="24"/>
          <w:szCs w:val="24"/>
        </w:rPr>
        <w:t>пой учащихся; между родителями,</w:t>
      </w:r>
      <w:r w:rsidR="00837713">
        <w:rPr>
          <w:sz w:val="24"/>
          <w:szCs w:val="24"/>
        </w:rPr>
        <w:t xml:space="preserve"> администрацией школы </w:t>
      </w:r>
      <w:r w:rsidR="009A4EF7">
        <w:rPr>
          <w:sz w:val="24"/>
          <w:szCs w:val="24"/>
        </w:rPr>
        <w:t>и  учениками как  непосредственными участниками</w:t>
      </w:r>
      <w:r w:rsidR="007A6C13">
        <w:rPr>
          <w:sz w:val="24"/>
          <w:szCs w:val="24"/>
        </w:rPr>
        <w:t xml:space="preserve"> конфликта. </w:t>
      </w:r>
      <w:r w:rsidR="0019247D">
        <w:rPr>
          <w:sz w:val="24"/>
          <w:szCs w:val="24"/>
        </w:rPr>
        <w:t>Как правило</w:t>
      </w:r>
      <w:r w:rsidR="009A4EF7">
        <w:rPr>
          <w:sz w:val="24"/>
          <w:szCs w:val="24"/>
        </w:rPr>
        <w:t>,</w:t>
      </w:r>
      <w:r w:rsidR="0019247D">
        <w:rPr>
          <w:sz w:val="24"/>
          <w:szCs w:val="24"/>
        </w:rPr>
        <w:t xml:space="preserve"> все такого рода процессы (в архиве организ</w:t>
      </w:r>
      <w:r w:rsidR="00AA0E62">
        <w:rPr>
          <w:sz w:val="24"/>
          <w:szCs w:val="24"/>
        </w:rPr>
        <w:t>ации их немногим более 30) каждый раз были организованы как самостоятельные акции, сопровождались  не только серьезной подготовкой со стороны членов организации, но и потребовали значительной специальной работы по преодолению сопротивления участников конфликта таким непривычным формам их урегулирования. Такая работа всегда требовала существенных временных затрат и серьезной мобилизации психологических ресурсов.</w:t>
      </w:r>
      <w:r w:rsidR="00D67BCE" w:rsidRPr="00D67BCE">
        <w:rPr>
          <w:sz w:val="24"/>
          <w:szCs w:val="24"/>
        </w:rPr>
        <w:t xml:space="preserve"> </w:t>
      </w:r>
      <w:r w:rsidR="00D67BCE">
        <w:rPr>
          <w:sz w:val="24"/>
          <w:szCs w:val="24"/>
        </w:rPr>
        <w:t>Через некоторое время доля собственно переговорных процессов сократилась до единичных, главным содержанием деятельности стали работа член</w:t>
      </w:r>
      <w:r w:rsidR="009A4EF7">
        <w:rPr>
          <w:sz w:val="24"/>
          <w:szCs w:val="24"/>
        </w:rPr>
        <w:t>ов организации с кейсами и трени</w:t>
      </w:r>
      <w:r w:rsidR="00D67BCE">
        <w:rPr>
          <w:sz w:val="24"/>
          <w:szCs w:val="24"/>
        </w:rPr>
        <w:t xml:space="preserve">ровки на имитационных моделях, а также различные социально-просветительские мероприятия в основном профилактического содержания. Постепенно тема переговоров и непосредственного урегулирования реальных конфликтов вообще «ушла в прошлое», включившись составной частью в другие социальные проекты </w:t>
      </w:r>
      <w:r w:rsidR="00D67BCE" w:rsidRPr="00D67BCE">
        <w:rPr>
          <w:sz w:val="24"/>
          <w:szCs w:val="24"/>
        </w:rPr>
        <w:t>[</w:t>
      </w:r>
      <w:r w:rsidR="000C10D0" w:rsidRPr="000C10D0">
        <w:rPr>
          <w:sz w:val="24"/>
          <w:szCs w:val="24"/>
        </w:rPr>
        <w:t>2]</w:t>
      </w:r>
      <w:r w:rsidR="000C10D0">
        <w:rPr>
          <w:sz w:val="24"/>
          <w:szCs w:val="24"/>
        </w:rPr>
        <w:t>.</w:t>
      </w:r>
    </w:p>
    <w:p w:rsidR="008063FE" w:rsidRDefault="000C10D0" w:rsidP="000C10D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63FE">
        <w:rPr>
          <w:sz w:val="24"/>
          <w:szCs w:val="24"/>
        </w:rPr>
        <w:t xml:space="preserve">Итак, можно констатировать, что проектная идея не воплотилась в практику, несмотря на попытку ее </w:t>
      </w:r>
      <w:proofErr w:type="spellStart"/>
      <w:r w:rsidR="008063FE">
        <w:rPr>
          <w:sz w:val="24"/>
          <w:szCs w:val="24"/>
        </w:rPr>
        <w:t>институциализации</w:t>
      </w:r>
      <w:proofErr w:type="spellEnd"/>
      <w:r w:rsidR="008063FE">
        <w:rPr>
          <w:sz w:val="24"/>
          <w:szCs w:val="24"/>
        </w:rPr>
        <w:t>. Достаточно ли этого факта, чтобы признать проект неудачным?</w:t>
      </w:r>
    </w:p>
    <w:p w:rsidR="000B4941" w:rsidRDefault="009A4EF7" w:rsidP="00F422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Не будем спешить. Обратимся к</w:t>
      </w:r>
      <w:r w:rsidR="008063FE">
        <w:rPr>
          <w:sz w:val="24"/>
          <w:szCs w:val="24"/>
        </w:rPr>
        <w:t>лассическим работам по во</w:t>
      </w:r>
      <w:r>
        <w:rPr>
          <w:sz w:val="24"/>
          <w:szCs w:val="24"/>
        </w:rPr>
        <w:t>зр</w:t>
      </w:r>
      <w:r w:rsidR="008063FE">
        <w:rPr>
          <w:sz w:val="24"/>
          <w:szCs w:val="24"/>
        </w:rPr>
        <w:t xml:space="preserve">астной психологии. Еще в 30-е годы прошлого века Э. Штерн писал: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063FE" w:rsidRPr="000B4941">
        <w:rPr>
          <w:i/>
          <w:sz w:val="24"/>
          <w:szCs w:val="24"/>
        </w:rPr>
        <w:t>«Пусть юношеская организация через год распадется</w:t>
      </w:r>
      <w:proofErr w:type="gramStart"/>
      <w:r w:rsidR="008063FE" w:rsidRPr="000B4941">
        <w:rPr>
          <w:i/>
          <w:sz w:val="24"/>
          <w:szCs w:val="24"/>
        </w:rPr>
        <w:t xml:space="preserve"> ,</w:t>
      </w:r>
      <w:proofErr w:type="gramEnd"/>
      <w:r w:rsidR="008063FE" w:rsidRPr="000B4941">
        <w:rPr>
          <w:i/>
          <w:sz w:val="24"/>
          <w:szCs w:val="24"/>
        </w:rPr>
        <w:t xml:space="preserve"> не оставив </w:t>
      </w:r>
      <w:r>
        <w:rPr>
          <w:i/>
          <w:sz w:val="24"/>
          <w:szCs w:val="24"/>
        </w:rPr>
        <w:t xml:space="preserve">  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8063FE" w:rsidRPr="000B4941">
        <w:rPr>
          <w:i/>
          <w:sz w:val="24"/>
          <w:szCs w:val="24"/>
        </w:rPr>
        <w:t xml:space="preserve">никакого следа своей деятельности; она все же существовала не </w:t>
      </w:r>
      <w:r>
        <w:rPr>
          <w:i/>
          <w:sz w:val="24"/>
          <w:szCs w:val="24"/>
        </w:rPr>
        <w:t xml:space="preserve">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8063FE" w:rsidRPr="000B4941">
        <w:rPr>
          <w:i/>
          <w:sz w:val="24"/>
          <w:szCs w:val="24"/>
        </w:rPr>
        <w:t xml:space="preserve">напрасно, ибо ее участники развивали на ней свое стремление к борьбе;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8063FE" w:rsidRPr="000B4941">
        <w:rPr>
          <w:i/>
          <w:sz w:val="24"/>
          <w:szCs w:val="24"/>
        </w:rPr>
        <w:t xml:space="preserve">они научались не только теоретически понимать общественные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8063FE" w:rsidRPr="000B4941">
        <w:rPr>
          <w:i/>
          <w:sz w:val="24"/>
          <w:szCs w:val="24"/>
        </w:rPr>
        <w:t>взаимоотношения и взаимодействия</w:t>
      </w:r>
      <w:r w:rsidR="002D2E61" w:rsidRPr="000B4941">
        <w:rPr>
          <w:i/>
          <w:sz w:val="24"/>
          <w:szCs w:val="24"/>
        </w:rPr>
        <w:t xml:space="preserve">, но усваивать их чувством и волей.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 w:rsidR="002D2E61" w:rsidRPr="000B4941">
        <w:rPr>
          <w:i/>
          <w:sz w:val="24"/>
          <w:szCs w:val="24"/>
        </w:rPr>
        <w:t xml:space="preserve">Считать такого рода юношеские объединения бесцельными и излишними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2D2E61" w:rsidRPr="000B4941">
        <w:rPr>
          <w:i/>
          <w:sz w:val="24"/>
          <w:szCs w:val="24"/>
        </w:rPr>
        <w:t xml:space="preserve">на том основании, что от него «нет никакого толка», что у него «нет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2D2E61" w:rsidRPr="000B4941">
        <w:rPr>
          <w:i/>
          <w:sz w:val="24"/>
          <w:szCs w:val="24"/>
        </w:rPr>
        <w:t xml:space="preserve">никакого постоянства», что оно «приводит к растрате времени», </w:t>
      </w:r>
      <w:proofErr w:type="gramStart"/>
      <w:r w:rsidR="002D2E61" w:rsidRPr="000B4941">
        <w:rPr>
          <w:i/>
          <w:sz w:val="24"/>
          <w:szCs w:val="24"/>
        </w:rPr>
        <w:t>по</w:t>
      </w:r>
      <w:proofErr w:type="gramEnd"/>
      <w:r w:rsidR="002D2E61" w:rsidRPr="000B4941">
        <w:rPr>
          <w:i/>
          <w:sz w:val="24"/>
          <w:szCs w:val="24"/>
        </w:rPr>
        <w:t xml:space="preserve">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2D2E61" w:rsidRPr="000B4941">
        <w:rPr>
          <w:i/>
          <w:sz w:val="24"/>
          <w:szCs w:val="24"/>
        </w:rPr>
        <w:t xml:space="preserve">меньшей мере также неосновательно, как если бы кто-нибудь счел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proofErr w:type="gramStart"/>
      <w:r w:rsidR="002D2E61" w:rsidRPr="000B4941">
        <w:rPr>
          <w:i/>
          <w:sz w:val="24"/>
          <w:szCs w:val="24"/>
        </w:rPr>
        <w:t>бессмысленным</w:t>
      </w:r>
      <w:proofErr w:type="gramEnd"/>
      <w:r w:rsidR="002D2E61" w:rsidRPr="000B4941">
        <w:rPr>
          <w:i/>
          <w:sz w:val="24"/>
          <w:szCs w:val="24"/>
        </w:rPr>
        <w:t xml:space="preserve"> постройки детей на песке на том основании, что </w:t>
      </w:r>
    </w:p>
    <w:p w:rsidR="008063FE" w:rsidRP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="002D2E61" w:rsidRPr="000B4941">
        <w:rPr>
          <w:i/>
          <w:sz w:val="24"/>
          <w:szCs w:val="24"/>
        </w:rPr>
        <w:t xml:space="preserve">ближайший ветер разрушает эти постройки.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2D2E61" w:rsidRPr="000B4941">
        <w:rPr>
          <w:i/>
          <w:sz w:val="24"/>
          <w:szCs w:val="24"/>
        </w:rPr>
        <w:t xml:space="preserve">С этой точки зрения нужно иначе смотреть и на юношеское движение и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r w:rsidR="002D2E61" w:rsidRPr="000B4941">
        <w:rPr>
          <w:i/>
          <w:sz w:val="24"/>
          <w:szCs w:val="24"/>
        </w:rPr>
        <w:t xml:space="preserve">школьное самоуправление. Поверхностному взгляду и здесь бросается </w:t>
      </w:r>
      <w:proofErr w:type="gramStart"/>
      <w:r w:rsidR="002D2E61" w:rsidRPr="000B4941">
        <w:rPr>
          <w:i/>
          <w:sz w:val="24"/>
          <w:szCs w:val="24"/>
        </w:rPr>
        <w:t>в</w:t>
      </w:r>
      <w:proofErr w:type="gramEnd"/>
      <w:r w:rsidR="002D2E61" w:rsidRPr="000B4941">
        <w:rPr>
          <w:i/>
          <w:sz w:val="24"/>
          <w:szCs w:val="24"/>
        </w:rPr>
        <w:t xml:space="preserve">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</w:t>
      </w:r>
      <w:proofErr w:type="gramStart"/>
      <w:r w:rsidR="002D2E61" w:rsidRPr="000B4941">
        <w:rPr>
          <w:i/>
          <w:sz w:val="24"/>
          <w:szCs w:val="24"/>
        </w:rPr>
        <w:t>глаза</w:t>
      </w:r>
      <w:proofErr w:type="gramEnd"/>
      <w:r w:rsidR="002D2E61" w:rsidRPr="000B4941">
        <w:rPr>
          <w:i/>
          <w:sz w:val="24"/>
          <w:szCs w:val="24"/>
        </w:rPr>
        <w:t xml:space="preserve"> прежде всего несоответствие между большими намерениями и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="002D2E61" w:rsidRPr="000B4941">
        <w:rPr>
          <w:i/>
          <w:sz w:val="24"/>
          <w:szCs w:val="24"/>
        </w:rPr>
        <w:t xml:space="preserve">действительными результатами; но более глубокий взгляд поймет, что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="002D2E61" w:rsidRPr="000B4941">
        <w:rPr>
          <w:i/>
          <w:sz w:val="24"/>
          <w:szCs w:val="24"/>
        </w:rPr>
        <w:t xml:space="preserve">подлинный смысл этой деятельности в значительной мере как раз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2D2E61" w:rsidRPr="000B4941">
        <w:rPr>
          <w:i/>
          <w:sz w:val="24"/>
          <w:szCs w:val="24"/>
        </w:rPr>
        <w:t>пр</w:t>
      </w:r>
      <w:r w:rsidRPr="000B4941">
        <w:rPr>
          <w:i/>
          <w:sz w:val="24"/>
          <w:szCs w:val="24"/>
        </w:rPr>
        <w:t>едполагает внешнюю безрезультат</w:t>
      </w:r>
      <w:r w:rsidR="002D2E61" w:rsidRPr="000B4941">
        <w:rPr>
          <w:i/>
          <w:sz w:val="24"/>
          <w:szCs w:val="24"/>
        </w:rPr>
        <w:t xml:space="preserve">ность. Если бы согласование средств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2D2E61" w:rsidRPr="000B4941">
        <w:rPr>
          <w:i/>
          <w:sz w:val="24"/>
          <w:szCs w:val="24"/>
        </w:rPr>
        <w:t xml:space="preserve">и целей было с самого начала безупречным, тогда все должно </w:t>
      </w:r>
      <w:r w:rsidRPr="000B4941">
        <w:rPr>
          <w:i/>
          <w:sz w:val="24"/>
          <w:szCs w:val="24"/>
        </w:rPr>
        <w:t xml:space="preserve">было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Pr="000B4941">
        <w:rPr>
          <w:i/>
          <w:sz w:val="24"/>
          <w:szCs w:val="24"/>
        </w:rPr>
        <w:t xml:space="preserve">сводиться к простому </w:t>
      </w:r>
      <w:proofErr w:type="spellStart"/>
      <w:r w:rsidRPr="000B4941">
        <w:rPr>
          <w:i/>
          <w:sz w:val="24"/>
          <w:szCs w:val="24"/>
        </w:rPr>
        <w:t>переня</w:t>
      </w:r>
      <w:r w:rsidR="002D2E61" w:rsidRPr="000B4941">
        <w:rPr>
          <w:i/>
          <w:sz w:val="24"/>
          <w:szCs w:val="24"/>
        </w:rPr>
        <w:t>тию</w:t>
      </w:r>
      <w:proofErr w:type="spellEnd"/>
      <w:r w:rsidR="002D2E61" w:rsidRPr="000B4941">
        <w:rPr>
          <w:i/>
          <w:sz w:val="24"/>
          <w:szCs w:val="24"/>
        </w:rPr>
        <w:t xml:space="preserve"> и подражанию способам поведения,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proofErr w:type="gramStart"/>
      <w:r w:rsidR="002D2E61" w:rsidRPr="000B4941">
        <w:rPr>
          <w:i/>
          <w:sz w:val="24"/>
          <w:szCs w:val="24"/>
        </w:rPr>
        <w:t>существующим</w:t>
      </w:r>
      <w:proofErr w:type="gramEnd"/>
      <w:r w:rsidR="002D2E61" w:rsidRPr="000B4941">
        <w:rPr>
          <w:i/>
          <w:sz w:val="24"/>
          <w:szCs w:val="24"/>
        </w:rPr>
        <w:t xml:space="preserve"> среди взрослых. Но это было бы нечто, сове</w:t>
      </w:r>
      <w:r w:rsidRPr="000B4941">
        <w:rPr>
          <w:i/>
          <w:sz w:val="24"/>
          <w:szCs w:val="24"/>
        </w:rPr>
        <w:t>р</w:t>
      </w:r>
      <w:r w:rsidR="002D2E61" w:rsidRPr="000B4941">
        <w:rPr>
          <w:i/>
          <w:sz w:val="24"/>
          <w:szCs w:val="24"/>
        </w:rPr>
        <w:t xml:space="preserve">шенно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proofErr w:type="gramStart"/>
      <w:r w:rsidR="002D2E61" w:rsidRPr="000B4941">
        <w:rPr>
          <w:i/>
          <w:sz w:val="24"/>
          <w:szCs w:val="24"/>
        </w:rPr>
        <w:t>непохожее</w:t>
      </w:r>
      <w:proofErr w:type="gramEnd"/>
      <w:r w:rsidR="002D2E61" w:rsidRPr="000B4941">
        <w:rPr>
          <w:i/>
          <w:sz w:val="24"/>
          <w:szCs w:val="24"/>
        </w:rPr>
        <w:t xml:space="preserve"> на юность. Поскольку юноша стремится подняться над уровнем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="002D2E61" w:rsidRPr="000B4941">
        <w:rPr>
          <w:i/>
          <w:sz w:val="24"/>
          <w:szCs w:val="24"/>
        </w:rPr>
        <w:t xml:space="preserve">предшествующего поколения, поскольку он хочет достичь новых целей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="002D2E61" w:rsidRPr="000B4941">
        <w:rPr>
          <w:i/>
          <w:sz w:val="24"/>
          <w:szCs w:val="24"/>
        </w:rPr>
        <w:t>новыми средствами</w:t>
      </w:r>
      <w:r w:rsidRPr="000B4941">
        <w:rPr>
          <w:i/>
          <w:sz w:val="24"/>
          <w:szCs w:val="24"/>
        </w:rPr>
        <w:t xml:space="preserve">, поскольку он  даже старое и вечное хочет заново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Pr="000B4941">
        <w:rPr>
          <w:i/>
          <w:sz w:val="24"/>
          <w:szCs w:val="24"/>
        </w:rPr>
        <w:t xml:space="preserve">воссоздать из себя самого, - поскольку блуждание, искание наощупь и </w:t>
      </w:r>
    </w:p>
    <w:p w:rsidR="000B4941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Pr="000B4941">
        <w:rPr>
          <w:i/>
          <w:sz w:val="24"/>
          <w:szCs w:val="24"/>
        </w:rPr>
        <w:t xml:space="preserve">прохождение через сотню разочарований является необходимым условием </w:t>
      </w:r>
    </w:p>
    <w:p w:rsidR="001E0D72" w:rsidRDefault="000B4941" w:rsidP="00F42241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</w:t>
      </w:r>
      <w:r w:rsidRPr="000B4941">
        <w:rPr>
          <w:i/>
          <w:sz w:val="24"/>
          <w:szCs w:val="24"/>
        </w:rPr>
        <w:t>того, чтобы он достиг в конце концов над</w:t>
      </w:r>
      <w:r>
        <w:rPr>
          <w:i/>
          <w:sz w:val="24"/>
          <w:szCs w:val="24"/>
        </w:rPr>
        <w:t xml:space="preserve">лежащей согласованности </w:t>
      </w:r>
    </w:p>
    <w:p w:rsidR="002D2E61" w:rsidRDefault="001E0D72" w:rsidP="00F4224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</w:t>
      </w:r>
      <w:r w:rsidR="000B4941">
        <w:rPr>
          <w:i/>
          <w:sz w:val="24"/>
          <w:szCs w:val="24"/>
        </w:rPr>
        <w:t xml:space="preserve">средств </w:t>
      </w:r>
      <w:r w:rsidR="000B4941" w:rsidRPr="000B4941">
        <w:rPr>
          <w:i/>
          <w:sz w:val="24"/>
          <w:szCs w:val="24"/>
        </w:rPr>
        <w:t>и целей, хотения и умения</w:t>
      </w:r>
      <w:proofErr w:type="gramStart"/>
      <w:r w:rsidR="000B4941" w:rsidRPr="000B4941">
        <w:rPr>
          <w:i/>
          <w:sz w:val="24"/>
          <w:szCs w:val="24"/>
        </w:rPr>
        <w:t>.»</w:t>
      </w:r>
      <w:r w:rsidR="000B4941">
        <w:rPr>
          <w:i/>
          <w:sz w:val="24"/>
          <w:szCs w:val="24"/>
        </w:rPr>
        <w:t xml:space="preserve"> </w:t>
      </w:r>
      <w:r w:rsidR="004A0391">
        <w:rPr>
          <w:sz w:val="24"/>
          <w:szCs w:val="24"/>
        </w:rPr>
        <w:t>[</w:t>
      </w:r>
      <w:proofErr w:type="gramEnd"/>
      <w:r w:rsidR="004A0391">
        <w:rPr>
          <w:sz w:val="24"/>
          <w:szCs w:val="24"/>
        </w:rPr>
        <w:t>3</w:t>
      </w:r>
      <w:r w:rsidR="000B4941" w:rsidRPr="000B4941">
        <w:rPr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E77338" w:rsidRDefault="001E0D72" w:rsidP="00F4224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Всецело разделяя это утверждение классика, </w:t>
      </w:r>
      <w:proofErr w:type="gramStart"/>
      <w:r>
        <w:rPr>
          <w:sz w:val="24"/>
          <w:szCs w:val="24"/>
        </w:rPr>
        <w:t>которое</w:t>
      </w:r>
      <w:proofErr w:type="gramEnd"/>
      <w:r>
        <w:rPr>
          <w:sz w:val="24"/>
          <w:szCs w:val="24"/>
        </w:rPr>
        <w:t xml:space="preserve"> казалось бы</w:t>
      </w:r>
      <w:r w:rsidR="009A4E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должно успокоить самолюбие авторов проекта, замечу, что кроме психолого-педагогических смыслов в такого рода предприятии была еще и претензия на то, чтобы ответом на обозначенный в начале статьи вызов, стало построение образовательной социальной практики, новой не только для юношества, в целом </w:t>
      </w:r>
      <w:r w:rsidR="00F64ED3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системы образования.  Это означает, что простого понимания некоторой </w:t>
      </w:r>
      <w:r w:rsidR="00F64ED3">
        <w:rPr>
          <w:sz w:val="24"/>
          <w:szCs w:val="24"/>
        </w:rPr>
        <w:t xml:space="preserve">естественной </w:t>
      </w:r>
      <w:r>
        <w:rPr>
          <w:sz w:val="24"/>
          <w:szCs w:val="24"/>
        </w:rPr>
        <w:t>закономерности в динамике этой инициативы нужно еще и понимание того, какие обстоятельства оказались не</w:t>
      </w:r>
      <w:r w:rsidR="009A4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учтены авторами проекта в попытках  как </w:t>
      </w:r>
      <w:proofErr w:type="gramStart"/>
      <w:r>
        <w:rPr>
          <w:sz w:val="24"/>
          <w:szCs w:val="24"/>
        </w:rPr>
        <w:t>раз</w:t>
      </w:r>
      <w:proofErr w:type="gramEnd"/>
      <w:r>
        <w:rPr>
          <w:sz w:val="24"/>
          <w:szCs w:val="24"/>
        </w:rPr>
        <w:t xml:space="preserve"> несмотря на некоторые естественные причины, все же построить путь от инициирования и актуализации переговороспособности к построению социальной практики, в которой на базе способности должна формироваться соответствующая компетентность.</w:t>
      </w:r>
      <w:r w:rsidR="00E77338">
        <w:rPr>
          <w:sz w:val="24"/>
          <w:szCs w:val="24"/>
        </w:rPr>
        <w:t xml:space="preserve"> </w:t>
      </w:r>
    </w:p>
    <w:p w:rsidR="001E0D72" w:rsidRPr="001E0D72" w:rsidRDefault="00E77338" w:rsidP="00E77338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>Важность этой понимающей работы, обусловлена е</w:t>
      </w:r>
      <w:r w:rsidR="00EA3003">
        <w:rPr>
          <w:sz w:val="24"/>
          <w:szCs w:val="24"/>
        </w:rPr>
        <w:t>щ</w:t>
      </w:r>
      <w:r>
        <w:rPr>
          <w:sz w:val="24"/>
          <w:szCs w:val="24"/>
        </w:rPr>
        <w:t>е и тем, что в последнее время</w:t>
      </w:r>
      <w:r w:rsidR="00EA3003">
        <w:rPr>
          <w:sz w:val="24"/>
          <w:szCs w:val="24"/>
        </w:rPr>
        <w:t xml:space="preserve"> активно и настойчиво продвигаются идеи школьной медиации, которые позиционируются почему-то как новые технологии. В идеологии этих «новых» инициатив для сферы образования легко прочитывается та же важная установка на преодоление традиции силового разрешения конфликтов, как прямо противоре</w:t>
      </w:r>
      <w:r w:rsidR="004A0391">
        <w:rPr>
          <w:sz w:val="24"/>
          <w:szCs w:val="24"/>
        </w:rPr>
        <w:t>чащих действительно новым социо</w:t>
      </w:r>
      <w:r w:rsidR="00EA3003">
        <w:rPr>
          <w:sz w:val="24"/>
          <w:szCs w:val="24"/>
        </w:rPr>
        <w:t>культурным трендам. И, вместе с тем, обращает на себя внимание некоторая «калька» с «взрослых» форм альтернативного разрешения споров, разумеется</w:t>
      </w:r>
      <w:r w:rsidR="00F53B8A">
        <w:rPr>
          <w:sz w:val="24"/>
          <w:szCs w:val="24"/>
        </w:rPr>
        <w:t>,</w:t>
      </w:r>
      <w:r w:rsidR="00EA3003">
        <w:rPr>
          <w:sz w:val="24"/>
          <w:szCs w:val="24"/>
        </w:rPr>
        <w:t xml:space="preserve"> с некоторой поправкой на возрастные возможности. </w:t>
      </w:r>
    </w:p>
    <w:p w:rsidR="00B30871" w:rsidRDefault="00E77338" w:rsidP="009C64A6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</w:p>
    <w:p w:rsidR="009A4EF7" w:rsidRDefault="009A4EF7" w:rsidP="009C64A6">
      <w:pPr>
        <w:jc w:val="center"/>
        <w:rPr>
          <w:sz w:val="24"/>
          <w:szCs w:val="24"/>
        </w:rPr>
      </w:pPr>
    </w:p>
    <w:p w:rsidR="009A4EF7" w:rsidRPr="009A4EF7" w:rsidRDefault="009A4EF7" w:rsidP="009A4EF7">
      <w:pPr>
        <w:rPr>
          <w:sz w:val="24"/>
          <w:szCs w:val="24"/>
        </w:rPr>
      </w:pPr>
      <w:r>
        <w:rPr>
          <w:sz w:val="24"/>
          <w:szCs w:val="24"/>
        </w:rPr>
        <w:tab/>
        <w:t>Для такого рода работы нам потребуется определиться с представлениями</w:t>
      </w:r>
      <w:r w:rsidR="00F53B8A">
        <w:rPr>
          <w:sz w:val="24"/>
          <w:szCs w:val="24"/>
        </w:rPr>
        <w:t>,</w:t>
      </w:r>
      <w:r>
        <w:rPr>
          <w:sz w:val="24"/>
          <w:szCs w:val="24"/>
        </w:rPr>
        <w:t xml:space="preserve"> во-первых, о естественно-искусственных составляющих того феномена, который мы попробовали эксплуатировать в попытках построения практики; во-вторых, с теми институциональ</w:t>
      </w:r>
      <w:r w:rsidR="003F497B">
        <w:rPr>
          <w:sz w:val="24"/>
          <w:szCs w:val="24"/>
        </w:rPr>
        <w:t>ными условиями и их стадиальными характеристиками, соответствующими проектируемым результатам.</w:t>
      </w:r>
    </w:p>
    <w:p w:rsidR="00E77338" w:rsidRDefault="00E77338" w:rsidP="00E77338">
      <w:pPr>
        <w:rPr>
          <w:b/>
          <w:sz w:val="24"/>
          <w:szCs w:val="24"/>
        </w:rPr>
      </w:pPr>
      <w:r w:rsidRPr="00E77338">
        <w:rPr>
          <w:sz w:val="24"/>
          <w:szCs w:val="24"/>
        </w:rPr>
        <w:tab/>
      </w:r>
      <w:r w:rsidR="00FF34BB" w:rsidRPr="00FF34BB">
        <w:rPr>
          <w:b/>
          <w:sz w:val="24"/>
          <w:szCs w:val="24"/>
        </w:rPr>
        <w:t xml:space="preserve">Под переговороспособностью предлагается понимать способность вступать </w:t>
      </w:r>
      <w:proofErr w:type="gramStart"/>
      <w:r w:rsidR="00FF34BB" w:rsidRPr="00FF34BB">
        <w:rPr>
          <w:b/>
          <w:sz w:val="24"/>
          <w:szCs w:val="24"/>
        </w:rPr>
        <w:t>во</w:t>
      </w:r>
      <w:proofErr w:type="gramEnd"/>
      <w:r w:rsidR="00FF34BB" w:rsidRPr="00FF34BB">
        <w:rPr>
          <w:b/>
          <w:sz w:val="24"/>
          <w:szCs w:val="24"/>
        </w:rPr>
        <w:t xml:space="preserve"> взаимодействие с установкой на достижение соглашения. </w:t>
      </w:r>
    </w:p>
    <w:p w:rsidR="00FF34BB" w:rsidRDefault="00FF34BB" w:rsidP="0000360A">
      <w:pPr>
        <w:ind w:firstLine="708"/>
        <w:rPr>
          <w:sz w:val="24"/>
          <w:szCs w:val="24"/>
        </w:rPr>
      </w:pPr>
      <w:r w:rsidRPr="00FF34BB">
        <w:rPr>
          <w:sz w:val="24"/>
          <w:szCs w:val="24"/>
        </w:rPr>
        <w:t xml:space="preserve">Эта </w:t>
      </w:r>
      <w:proofErr w:type="gramStart"/>
      <w:r w:rsidRPr="00FF34BB">
        <w:rPr>
          <w:sz w:val="24"/>
          <w:szCs w:val="24"/>
        </w:rPr>
        <w:t>способность</w:t>
      </w:r>
      <w:proofErr w:type="gramEnd"/>
      <w:r w:rsidRPr="00FF34BB">
        <w:rPr>
          <w:sz w:val="24"/>
          <w:szCs w:val="24"/>
        </w:rPr>
        <w:t xml:space="preserve"> несомненно имеет социальную природу и актуализируется в своей исходно-генетической форме буквально с первыми признаками автономного и одновременно зависимого поведения</w:t>
      </w:r>
      <w:r>
        <w:rPr>
          <w:sz w:val="24"/>
          <w:szCs w:val="24"/>
        </w:rPr>
        <w:t xml:space="preserve">. Примерами таких признаков выступают все сюжеты обменных отношений. </w:t>
      </w:r>
      <w:proofErr w:type="gramStart"/>
      <w:r>
        <w:rPr>
          <w:sz w:val="24"/>
          <w:szCs w:val="24"/>
        </w:rPr>
        <w:t xml:space="preserve">В раннем детстве это </w:t>
      </w:r>
      <w:r w:rsidR="003F497B">
        <w:rPr>
          <w:sz w:val="24"/>
          <w:szCs w:val="24"/>
        </w:rPr>
        <w:t xml:space="preserve">темы «питания», и </w:t>
      </w:r>
      <w:r w:rsidR="0000360A">
        <w:rPr>
          <w:sz w:val="24"/>
          <w:szCs w:val="24"/>
        </w:rPr>
        <w:t xml:space="preserve"> «гигиены», затем «порядка» в обращении с игрушками, обусловливание лакомства, времени на игру, прогулку и т.п.</w:t>
      </w:r>
      <w:proofErr w:type="gramEnd"/>
      <w:r w:rsidR="0000360A">
        <w:rPr>
          <w:sz w:val="24"/>
          <w:szCs w:val="24"/>
        </w:rPr>
        <w:t xml:space="preserve"> Все это в обмен на… Аналогичные сюжеты позже актуализируются в детском сообществе. Все без исключения детские психологи косвенным образом фиксируют эту способность – вступать во взаимоотношения на условиях обмена с </w:t>
      </w:r>
      <w:r w:rsidR="0000360A">
        <w:rPr>
          <w:sz w:val="24"/>
          <w:szCs w:val="24"/>
        </w:rPr>
        <w:lastRenderedPageBreak/>
        <w:t>перспективой определенных «выгод»</w:t>
      </w:r>
      <w:r w:rsidR="00B214FD">
        <w:rPr>
          <w:sz w:val="24"/>
          <w:szCs w:val="24"/>
        </w:rPr>
        <w:t xml:space="preserve"> Е.О.</w:t>
      </w:r>
      <w:r w:rsidR="003F497B">
        <w:rPr>
          <w:sz w:val="24"/>
          <w:szCs w:val="24"/>
        </w:rPr>
        <w:t xml:space="preserve"> </w:t>
      </w:r>
      <w:r w:rsidR="00B214FD">
        <w:rPr>
          <w:sz w:val="24"/>
          <w:szCs w:val="24"/>
        </w:rPr>
        <w:t>Смирнова подчеркивает, что «Я ребенка, опредмечиваясь в результате деятельности, предстает перед ним как объект, не совпадающий с ним. А это зн</w:t>
      </w:r>
      <w:r w:rsidR="003F497B">
        <w:rPr>
          <w:sz w:val="24"/>
          <w:szCs w:val="24"/>
        </w:rPr>
        <w:t>ачит, что ребенок уже способен о</w:t>
      </w:r>
      <w:r w:rsidR="00B214FD">
        <w:rPr>
          <w:sz w:val="24"/>
          <w:szCs w:val="24"/>
        </w:rPr>
        <w:t>существить элементарную рефлексию, которая разворачивается не во внутреннем, идеальном плане, как акт самоанализа, а имеет развернутый вовне характер оценки своего достижения и сопоставления своей оценки с оценкой окружающих, а тем самым себя с другими людьми.</w:t>
      </w:r>
    </w:p>
    <w:p w:rsidR="00B214FD" w:rsidRDefault="00B214FD" w:rsidP="0000360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Становление такой системы Я, где точкой отсчета является достижение, оцененное окружающими, знаменует собой переход к дошкольному детству</w:t>
      </w:r>
      <w:proofErr w:type="gramStart"/>
      <w:r>
        <w:rPr>
          <w:sz w:val="24"/>
          <w:szCs w:val="24"/>
        </w:rPr>
        <w:t xml:space="preserve">.» </w:t>
      </w:r>
      <w:r w:rsidRPr="00B214FD">
        <w:rPr>
          <w:sz w:val="24"/>
          <w:szCs w:val="24"/>
        </w:rPr>
        <w:t>[</w:t>
      </w:r>
      <w:proofErr w:type="gramEnd"/>
      <w:r w:rsidR="004A0391">
        <w:rPr>
          <w:sz w:val="24"/>
          <w:szCs w:val="24"/>
        </w:rPr>
        <w:t>4</w:t>
      </w:r>
      <w:r w:rsidRPr="00B214FD">
        <w:rPr>
          <w:sz w:val="24"/>
          <w:szCs w:val="24"/>
        </w:rPr>
        <w:t>]</w:t>
      </w:r>
      <w:r>
        <w:rPr>
          <w:sz w:val="24"/>
          <w:szCs w:val="24"/>
        </w:rPr>
        <w:t xml:space="preserve">. Это новообразование возраста подхватывается и </w:t>
      </w:r>
      <w:proofErr w:type="spellStart"/>
      <w:r>
        <w:rPr>
          <w:sz w:val="24"/>
          <w:szCs w:val="24"/>
        </w:rPr>
        <w:t>институциализируется</w:t>
      </w:r>
      <w:proofErr w:type="spellEnd"/>
      <w:r>
        <w:rPr>
          <w:sz w:val="24"/>
          <w:szCs w:val="24"/>
        </w:rPr>
        <w:t xml:space="preserve"> в сюжетно-ролевой игре, где переговороспособность </w:t>
      </w:r>
      <w:r w:rsidR="00CC5369">
        <w:rPr>
          <w:sz w:val="24"/>
          <w:szCs w:val="24"/>
        </w:rPr>
        <w:t xml:space="preserve">предельно </w:t>
      </w:r>
      <w:proofErr w:type="gramStart"/>
      <w:r w:rsidR="00CC5369">
        <w:rPr>
          <w:sz w:val="24"/>
          <w:szCs w:val="24"/>
        </w:rPr>
        <w:t>востребована</w:t>
      </w:r>
      <w:proofErr w:type="gramEnd"/>
      <w:r w:rsidR="00CC5369">
        <w:rPr>
          <w:sz w:val="24"/>
          <w:szCs w:val="24"/>
        </w:rPr>
        <w:t xml:space="preserve">, активно эксплуатируется и фактически обретает статус, конституирующий детское общество </w:t>
      </w:r>
      <w:r w:rsidR="00CC5369" w:rsidRPr="00CC5369">
        <w:rPr>
          <w:sz w:val="24"/>
          <w:szCs w:val="24"/>
        </w:rPr>
        <w:t>[</w:t>
      </w:r>
      <w:r w:rsidR="004A0391">
        <w:rPr>
          <w:sz w:val="24"/>
          <w:szCs w:val="24"/>
        </w:rPr>
        <w:t>5</w:t>
      </w:r>
      <w:r w:rsidR="00CC5369" w:rsidRPr="00CC5369">
        <w:rPr>
          <w:sz w:val="24"/>
          <w:szCs w:val="24"/>
        </w:rPr>
        <w:t>]</w:t>
      </w:r>
      <w:r w:rsidR="00CC5369">
        <w:rPr>
          <w:sz w:val="24"/>
          <w:szCs w:val="24"/>
        </w:rPr>
        <w:t xml:space="preserve">. </w:t>
      </w:r>
    </w:p>
    <w:p w:rsidR="003F497B" w:rsidRDefault="003F497B" w:rsidP="0000360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Получается, что сама феноменология «</w:t>
      </w:r>
      <w:proofErr w:type="spellStart"/>
      <w:r>
        <w:rPr>
          <w:sz w:val="24"/>
          <w:szCs w:val="24"/>
        </w:rPr>
        <w:t>переговорности</w:t>
      </w:r>
      <w:proofErr w:type="spellEnd"/>
      <w:r>
        <w:rPr>
          <w:sz w:val="24"/>
          <w:szCs w:val="24"/>
        </w:rPr>
        <w:t>» и определенная успешность ее «</w:t>
      </w:r>
      <w:proofErr w:type="spellStart"/>
      <w:r>
        <w:rPr>
          <w:sz w:val="24"/>
          <w:szCs w:val="24"/>
        </w:rPr>
        <w:t>встроенности</w:t>
      </w:r>
      <w:proofErr w:type="spellEnd"/>
      <w:r>
        <w:rPr>
          <w:sz w:val="24"/>
          <w:szCs w:val="24"/>
        </w:rPr>
        <w:t xml:space="preserve">» и в детско-взрослые отношения и в межличностные </w:t>
      </w:r>
      <w:r w:rsidR="00033C30">
        <w:rPr>
          <w:sz w:val="24"/>
          <w:szCs w:val="24"/>
        </w:rPr>
        <w:t xml:space="preserve">как минимум в период дошкольного детства достаточно очевидна и можно </w:t>
      </w:r>
      <w:proofErr w:type="gramStart"/>
      <w:r w:rsidR="00033C30">
        <w:rPr>
          <w:sz w:val="24"/>
          <w:szCs w:val="24"/>
        </w:rPr>
        <w:t>сказать</w:t>
      </w:r>
      <w:proofErr w:type="gramEnd"/>
      <w:r w:rsidR="00033C30">
        <w:rPr>
          <w:sz w:val="24"/>
          <w:szCs w:val="24"/>
        </w:rPr>
        <w:t xml:space="preserve"> вполне естественна. Однако подхватывает ли этот потенциальный ресурс институциональные устройства дальнейшего </w:t>
      </w:r>
      <w:proofErr w:type="gramStart"/>
      <w:r w:rsidR="00033C30">
        <w:rPr>
          <w:sz w:val="24"/>
          <w:szCs w:val="24"/>
        </w:rPr>
        <w:t>образования</w:t>
      </w:r>
      <w:proofErr w:type="gramEnd"/>
      <w:r w:rsidR="00033C30">
        <w:rPr>
          <w:sz w:val="24"/>
          <w:szCs w:val="24"/>
        </w:rPr>
        <w:t xml:space="preserve"> и способствуют ли они его оформлению в специальные культурные формы-средства?</w:t>
      </w:r>
      <w:r w:rsidR="007B06C2">
        <w:rPr>
          <w:sz w:val="24"/>
          <w:szCs w:val="24"/>
        </w:rPr>
        <w:t xml:space="preserve"> </w:t>
      </w:r>
    </w:p>
    <w:p w:rsidR="00CC5369" w:rsidRDefault="00CC5369" w:rsidP="0000360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Ничего похожего не удается найти в описаниях младшего школьного возраста, в особенности в условиях традиционного обучения, где на первое место выходит исполнительская дисциплина и строго иерархические отношения. Все сюжеты соглашений отступают в «неглавные сегменты жизни», поскольку основное место определено как учебное позиционирование.  Это означает, что сам ребенок утрачивает статус </w:t>
      </w:r>
      <w:proofErr w:type="gramStart"/>
      <w:r>
        <w:rPr>
          <w:sz w:val="24"/>
          <w:szCs w:val="24"/>
        </w:rPr>
        <w:t>оценивающего</w:t>
      </w:r>
      <w:proofErr w:type="gramEnd"/>
      <w:r>
        <w:rPr>
          <w:sz w:val="24"/>
          <w:szCs w:val="24"/>
        </w:rPr>
        <w:t xml:space="preserve"> собственный успех и уж тем более не выступающий инстанцией, обозначающей свои интересы. И это несмотря на декларации 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учебной </w:t>
      </w:r>
      <w:proofErr w:type="spellStart"/>
      <w:r>
        <w:rPr>
          <w:sz w:val="24"/>
          <w:szCs w:val="24"/>
        </w:rPr>
        <w:t>субъектности</w:t>
      </w:r>
      <w:proofErr w:type="spellEnd"/>
      <w:r>
        <w:rPr>
          <w:sz w:val="24"/>
          <w:szCs w:val="24"/>
        </w:rPr>
        <w:t>.</w:t>
      </w:r>
      <w:r w:rsidR="00F829BA">
        <w:rPr>
          <w:sz w:val="24"/>
          <w:szCs w:val="24"/>
        </w:rPr>
        <w:t xml:space="preserve"> </w:t>
      </w:r>
      <w:r w:rsidR="00EE6BE7">
        <w:rPr>
          <w:sz w:val="24"/>
          <w:szCs w:val="24"/>
        </w:rPr>
        <w:t xml:space="preserve">Счастливое исключение представляет собой книжка </w:t>
      </w:r>
      <w:proofErr w:type="spellStart"/>
      <w:r w:rsidR="00EE6BE7">
        <w:rPr>
          <w:sz w:val="24"/>
          <w:szCs w:val="24"/>
        </w:rPr>
        <w:t>В.Максако</w:t>
      </w:r>
      <w:r w:rsidR="00F829BA">
        <w:rPr>
          <w:sz w:val="24"/>
          <w:szCs w:val="24"/>
        </w:rPr>
        <w:t>вой</w:t>
      </w:r>
      <w:proofErr w:type="spellEnd"/>
      <w:r w:rsidR="00F829BA">
        <w:rPr>
          <w:sz w:val="24"/>
          <w:szCs w:val="24"/>
        </w:rPr>
        <w:t xml:space="preserve"> и Л. Семиной. Учимся догов</w:t>
      </w:r>
      <w:r w:rsidR="00EE6BE7">
        <w:rPr>
          <w:sz w:val="24"/>
          <w:szCs w:val="24"/>
        </w:rPr>
        <w:t xml:space="preserve">ариваться </w:t>
      </w:r>
      <w:r w:rsidR="00F829BA">
        <w:rPr>
          <w:sz w:val="24"/>
          <w:szCs w:val="24"/>
        </w:rPr>
        <w:t>(Я, ты, мы)</w:t>
      </w:r>
      <w:proofErr w:type="gramStart"/>
      <w:r w:rsidR="00F829BA">
        <w:rPr>
          <w:sz w:val="24"/>
          <w:szCs w:val="24"/>
        </w:rPr>
        <w:t>.</w:t>
      </w:r>
      <w:r w:rsidR="00EE6BE7">
        <w:rPr>
          <w:sz w:val="24"/>
          <w:szCs w:val="24"/>
        </w:rPr>
        <w:t>д</w:t>
      </w:r>
      <w:proofErr w:type="gramEnd"/>
      <w:r w:rsidR="00EE6BE7">
        <w:rPr>
          <w:sz w:val="24"/>
          <w:szCs w:val="24"/>
        </w:rPr>
        <w:t>ля 1-2 классов начальной школы</w:t>
      </w:r>
      <w:r w:rsidR="00F829BA">
        <w:rPr>
          <w:sz w:val="24"/>
          <w:szCs w:val="24"/>
        </w:rPr>
        <w:t>.  Авторы без особого труда обнаруживают предметные области для переговорных процессов именно в школьной жизни ребе</w:t>
      </w:r>
      <w:r w:rsidR="00EC432D">
        <w:rPr>
          <w:sz w:val="24"/>
          <w:szCs w:val="24"/>
        </w:rPr>
        <w:t>н</w:t>
      </w:r>
      <w:r w:rsidR="00F829BA">
        <w:rPr>
          <w:sz w:val="24"/>
          <w:szCs w:val="24"/>
        </w:rPr>
        <w:t>ка и предлагают вполне возрастно</w:t>
      </w:r>
      <w:r w:rsidR="00EC432D">
        <w:rPr>
          <w:sz w:val="24"/>
          <w:szCs w:val="24"/>
        </w:rPr>
        <w:t>-</w:t>
      </w:r>
      <w:r w:rsidR="00F829BA">
        <w:rPr>
          <w:sz w:val="24"/>
          <w:szCs w:val="24"/>
        </w:rPr>
        <w:t xml:space="preserve">адекватные схемы работы по оформлению переговороспособности в компетенцию. </w:t>
      </w:r>
      <w:r w:rsidR="00F829BA" w:rsidRPr="00F829BA">
        <w:rPr>
          <w:sz w:val="24"/>
          <w:szCs w:val="24"/>
        </w:rPr>
        <w:t>[</w:t>
      </w:r>
      <w:r w:rsidR="004A0391">
        <w:rPr>
          <w:sz w:val="24"/>
          <w:szCs w:val="24"/>
        </w:rPr>
        <w:t>6</w:t>
      </w:r>
      <w:r w:rsidR="00F829BA" w:rsidRPr="00F829BA">
        <w:rPr>
          <w:sz w:val="24"/>
          <w:szCs w:val="24"/>
        </w:rPr>
        <w:t>]</w:t>
      </w:r>
      <w:r w:rsidR="00F829BA">
        <w:rPr>
          <w:sz w:val="24"/>
          <w:szCs w:val="24"/>
        </w:rPr>
        <w:t>.</w:t>
      </w:r>
    </w:p>
    <w:p w:rsidR="00F829BA" w:rsidRPr="00F42FDF" w:rsidRDefault="00F829BA" w:rsidP="0000360A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Вне всякого сомнения</w:t>
      </w:r>
      <w:r w:rsidR="00FA660E">
        <w:rPr>
          <w:sz w:val="24"/>
          <w:szCs w:val="24"/>
        </w:rPr>
        <w:t>,</w:t>
      </w:r>
      <w:r>
        <w:rPr>
          <w:sz w:val="24"/>
          <w:szCs w:val="24"/>
        </w:rPr>
        <w:t xml:space="preserve"> наиболее сензитивным возрастом для апелляции к переговороспособности, для ее актуализации является </w:t>
      </w:r>
      <w:proofErr w:type="gramStart"/>
      <w:r>
        <w:rPr>
          <w:sz w:val="24"/>
          <w:szCs w:val="24"/>
        </w:rPr>
        <w:t>подростковый</w:t>
      </w:r>
      <w:proofErr w:type="gramEnd"/>
      <w:r>
        <w:rPr>
          <w:sz w:val="24"/>
          <w:szCs w:val="24"/>
        </w:rPr>
        <w:t>. Здесь уже просто несметное количество тем для переговоров, поскольку не только расширяется деятельностный репертуар, но и появляются серьезные рефлексивные ресурсы и достаточно много притязаний на автономизацию</w:t>
      </w:r>
      <w:r w:rsidR="00FA660E">
        <w:rPr>
          <w:sz w:val="24"/>
          <w:szCs w:val="24"/>
        </w:rPr>
        <w:t xml:space="preserve"> и кооперацию в связи с известными идентификационными процессами </w:t>
      </w:r>
      <w:r w:rsidR="00EC432D">
        <w:rPr>
          <w:sz w:val="24"/>
          <w:szCs w:val="24"/>
        </w:rPr>
        <w:t>(См., например, Нартова-</w:t>
      </w:r>
      <w:proofErr w:type="spellStart"/>
      <w:r w:rsidR="00EC432D">
        <w:rPr>
          <w:sz w:val="24"/>
          <w:szCs w:val="24"/>
        </w:rPr>
        <w:t>Бочавер</w:t>
      </w:r>
      <w:proofErr w:type="spellEnd"/>
      <w:r w:rsidR="00EC432D" w:rsidRPr="00FA660E">
        <w:rPr>
          <w:sz w:val="24"/>
          <w:szCs w:val="24"/>
        </w:rPr>
        <w:t>[</w:t>
      </w:r>
      <w:r w:rsidR="00EC432D">
        <w:rPr>
          <w:sz w:val="24"/>
          <w:szCs w:val="24"/>
        </w:rPr>
        <w:t>7</w:t>
      </w:r>
      <w:r w:rsidR="00FA660E" w:rsidRPr="00FA660E">
        <w:rPr>
          <w:sz w:val="24"/>
          <w:szCs w:val="24"/>
        </w:rPr>
        <w:t>]</w:t>
      </w:r>
      <w:r w:rsidR="00EC432D">
        <w:rPr>
          <w:sz w:val="24"/>
          <w:szCs w:val="24"/>
        </w:rPr>
        <w:t>).</w:t>
      </w:r>
      <w:r w:rsidR="00FA660E">
        <w:rPr>
          <w:sz w:val="24"/>
          <w:szCs w:val="24"/>
        </w:rPr>
        <w:t xml:space="preserve"> И опять современный подросток в своих основных формах активности «прох</w:t>
      </w:r>
      <w:r w:rsidR="008303E6">
        <w:rPr>
          <w:sz w:val="24"/>
          <w:szCs w:val="24"/>
        </w:rPr>
        <w:t>одит мимо»</w:t>
      </w:r>
      <w:r w:rsidR="00F42FDF">
        <w:rPr>
          <w:sz w:val="24"/>
          <w:szCs w:val="24"/>
        </w:rPr>
        <w:t xml:space="preserve"> </w:t>
      </w:r>
      <w:r w:rsidR="008303E6">
        <w:rPr>
          <w:sz w:val="24"/>
          <w:szCs w:val="24"/>
        </w:rPr>
        <w:t>институтов переговоро</w:t>
      </w:r>
      <w:r w:rsidR="00F42FDF">
        <w:rPr>
          <w:sz w:val="24"/>
          <w:szCs w:val="24"/>
        </w:rPr>
        <w:t>в</w:t>
      </w:r>
      <w:r w:rsidR="00FA660E">
        <w:rPr>
          <w:sz w:val="24"/>
          <w:szCs w:val="24"/>
        </w:rPr>
        <w:t xml:space="preserve">. </w:t>
      </w:r>
      <w:r w:rsidR="008303E6">
        <w:rPr>
          <w:sz w:val="24"/>
          <w:szCs w:val="24"/>
        </w:rPr>
        <w:t xml:space="preserve"> Нельзя сказать, что и здесь не предпринимались попытки в отдельных школах, в публикациях. </w:t>
      </w:r>
      <w:r w:rsidR="00F42FDF">
        <w:rPr>
          <w:sz w:val="24"/>
          <w:szCs w:val="24"/>
        </w:rPr>
        <w:t>Фактически на этой проблематике была построена школ</w:t>
      </w:r>
      <w:r w:rsidR="00EC432D">
        <w:rPr>
          <w:sz w:val="24"/>
          <w:szCs w:val="24"/>
        </w:rPr>
        <w:t>а</w:t>
      </w:r>
      <w:r w:rsidR="00F42FDF">
        <w:rPr>
          <w:sz w:val="24"/>
          <w:szCs w:val="24"/>
        </w:rPr>
        <w:t xml:space="preserve">-лаборатория самоопределения Александра Наумовича Тубельского </w:t>
      </w:r>
      <w:r w:rsidR="00F42FDF" w:rsidRPr="00F42FDF">
        <w:rPr>
          <w:sz w:val="24"/>
          <w:szCs w:val="24"/>
        </w:rPr>
        <w:t>[</w:t>
      </w:r>
      <w:r w:rsidR="00EC432D">
        <w:rPr>
          <w:sz w:val="24"/>
          <w:szCs w:val="24"/>
        </w:rPr>
        <w:t>8</w:t>
      </w:r>
      <w:r w:rsidR="00F42FDF" w:rsidRPr="00F42FDF">
        <w:rPr>
          <w:sz w:val="24"/>
          <w:szCs w:val="24"/>
        </w:rPr>
        <w:t>]</w:t>
      </w:r>
      <w:r w:rsidR="00F42FDF">
        <w:rPr>
          <w:sz w:val="24"/>
          <w:szCs w:val="24"/>
        </w:rPr>
        <w:t xml:space="preserve">. В Красноярской гимназии «Универс» мы с Анной Владимировной Дороховой инициировали </w:t>
      </w:r>
      <w:r w:rsidR="00F42FDF">
        <w:rPr>
          <w:sz w:val="24"/>
          <w:szCs w:val="24"/>
        </w:rPr>
        <w:lastRenderedPageBreak/>
        <w:t xml:space="preserve">проект специального курса для подростков «Интересы Ценности Нормы» </w:t>
      </w:r>
      <w:r w:rsidR="00F42FDF" w:rsidRPr="00F42FDF">
        <w:rPr>
          <w:sz w:val="24"/>
          <w:szCs w:val="24"/>
        </w:rPr>
        <w:t>[</w:t>
      </w:r>
      <w:r w:rsidR="00EC432D">
        <w:rPr>
          <w:sz w:val="24"/>
          <w:szCs w:val="24"/>
        </w:rPr>
        <w:t>9</w:t>
      </w:r>
      <w:r w:rsidR="00F42FDF" w:rsidRPr="00F42FDF">
        <w:rPr>
          <w:sz w:val="24"/>
          <w:szCs w:val="24"/>
        </w:rPr>
        <w:t>]</w:t>
      </w:r>
      <w:r w:rsidR="00F42FDF">
        <w:rPr>
          <w:sz w:val="24"/>
          <w:szCs w:val="24"/>
        </w:rPr>
        <w:t>. Однако все это можно считать более, менее успешными прецедентами, локализующимися в отдельных учебных заведениях или в небольших сетевых сообществах, пока никак не повлиявших на образовательную практику в сфере в целом.</w:t>
      </w:r>
    </w:p>
    <w:p w:rsidR="00FA660E" w:rsidRDefault="00FA660E" w:rsidP="0000360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Следующая образовательная ступень</w:t>
      </w:r>
      <w:r w:rsidR="00F42FDF">
        <w:rPr>
          <w:sz w:val="24"/>
          <w:szCs w:val="24"/>
        </w:rPr>
        <w:t xml:space="preserve"> – старшая школа</w:t>
      </w:r>
      <w:r>
        <w:rPr>
          <w:sz w:val="24"/>
          <w:szCs w:val="24"/>
        </w:rPr>
        <w:t xml:space="preserve"> с завидным постоянством сохраняет патерналистские традиции, не предлагая сколько-нибудь реалистичные варианты соглашений даже относительно ставших популярными индивидуальных образовательных программ. Во всех известных случаях школьник выступает как проситель и потребитель, но не как субъект взаимодействия, не как равноправная сторона во взаимоотношениях.</w:t>
      </w:r>
    </w:p>
    <w:p w:rsidR="00FA660E" w:rsidRDefault="008303E6" w:rsidP="0000360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Итак, современная образовательная действительность в ее устоявшихся институциональных формах </w:t>
      </w:r>
      <w:r w:rsidR="00F42FDF">
        <w:rPr>
          <w:sz w:val="24"/>
          <w:szCs w:val="24"/>
        </w:rPr>
        <w:t xml:space="preserve">фактически игнорирует то обстоятельство, которое мы определяем как вызов. Не имея институциональной поддержки переговороспособность остается в своих рудиментарных формах и легко уступает место </w:t>
      </w:r>
      <w:proofErr w:type="spellStart"/>
      <w:r w:rsidR="00F42FDF">
        <w:rPr>
          <w:sz w:val="24"/>
          <w:szCs w:val="24"/>
        </w:rPr>
        <w:t>манипулятивным</w:t>
      </w:r>
      <w:proofErr w:type="spellEnd"/>
      <w:r w:rsidR="00F42FDF">
        <w:rPr>
          <w:sz w:val="24"/>
          <w:szCs w:val="24"/>
        </w:rPr>
        <w:t>, силовым с</w:t>
      </w:r>
      <w:r w:rsidR="009C64A6">
        <w:rPr>
          <w:sz w:val="24"/>
          <w:szCs w:val="24"/>
        </w:rPr>
        <w:t>хемам взаимодействия, т.е. избегает развития, не чувствует возможностей новой практики.</w:t>
      </w:r>
    </w:p>
    <w:p w:rsidR="009C64A6" w:rsidRPr="00F83E63" w:rsidRDefault="009C64A6" w:rsidP="0000360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Казалось бы, в этих условиях компенсирующие проекты типа «Мир без конфронтации» или/и современные «Школьные службы примирения и медиации» как раз и призваны решить, в обход упрямой патерналистской традиции, задачу актуализации переговороспособности и выращивания ее в переговорную компетентность </w:t>
      </w:r>
      <w:proofErr w:type="gramStart"/>
      <w:r>
        <w:rPr>
          <w:sz w:val="24"/>
          <w:szCs w:val="24"/>
        </w:rPr>
        <w:t>через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такого</w:t>
      </w:r>
      <w:proofErr w:type="gramEnd"/>
      <w:r>
        <w:rPr>
          <w:sz w:val="24"/>
          <w:szCs w:val="24"/>
        </w:rPr>
        <w:t xml:space="preserve"> рода институциональные формы?</w:t>
      </w:r>
    </w:p>
    <w:p w:rsidR="009C64A6" w:rsidRPr="00446402" w:rsidRDefault="009C64A6" w:rsidP="009C64A6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</w:p>
    <w:p w:rsidR="009C64A6" w:rsidRDefault="00446402" w:rsidP="009C64A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Переговорная компетентность – условие новой социокультурной практики, в которой институциональной формой достижения соглашений и их совместная реализация становятся преобладающей социальной действительностью в отличие </w:t>
      </w:r>
      <w:proofErr w:type="gramStart"/>
      <w:r>
        <w:rPr>
          <w:sz w:val="24"/>
          <w:szCs w:val="24"/>
        </w:rPr>
        <w:t>от</w:t>
      </w:r>
      <w:proofErr w:type="gramEnd"/>
      <w:r w:rsidR="004A039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современной, в которой принуждение к «правильному» совместному поведению доминирует. В традиции люди действуют совместно и относительно согласованно в случаях, если иное угрожает их благополучию и в обстоятельствах, когда это «иное – угрожающее» приобретает острые формы. А не потому, что понимают и принимают интересы других, предпочитая автономность интеграции. Иными словами современные социальные отношения в значительной степени детерминированы защитными мотивами и стремлениями к </w:t>
      </w:r>
      <w:r w:rsidR="00DE03E4">
        <w:rPr>
          <w:sz w:val="24"/>
          <w:szCs w:val="24"/>
        </w:rPr>
        <w:t>достижению обособленных</w:t>
      </w:r>
      <w:r>
        <w:rPr>
          <w:sz w:val="24"/>
          <w:szCs w:val="24"/>
        </w:rPr>
        <w:t xml:space="preserve">  </w:t>
      </w:r>
      <w:r w:rsidR="00DE03E4">
        <w:rPr>
          <w:sz w:val="24"/>
          <w:szCs w:val="24"/>
        </w:rPr>
        <w:t>целей через различные по степени интенсивности формы принуждения других,</w:t>
      </w:r>
      <w:r w:rsidR="00352CFF">
        <w:rPr>
          <w:sz w:val="24"/>
          <w:szCs w:val="24"/>
        </w:rPr>
        <w:t xml:space="preserve"> т.е</w:t>
      </w:r>
      <w:r w:rsidR="00EC432D">
        <w:rPr>
          <w:sz w:val="24"/>
          <w:szCs w:val="24"/>
        </w:rPr>
        <w:t>.</w:t>
      </w:r>
      <w:r w:rsidR="00352CFF">
        <w:rPr>
          <w:sz w:val="24"/>
          <w:szCs w:val="24"/>
        </w:rPr>
        <w:t xml:space="preserve"> использование силы. По-видимому, четырехвековая опора на теории общественного договора требует серьезных подкреп</w:t>
      </w:r>
      <w:r w:rsidR="00B53A4B">
        <w:rPr>
          <w:sz w:val="24"/>
          <w:szCs w:val="24"/>
        </w:rPr>
        <w:t>лений на уровне реальных человеческих отношений</w:t>
      </w:r>
      <w:r w:rsidR="00DE03E4">
        <w:rPr>
          <w:sz w:val="24"/>
          <w:szCs w:val="24"/>
        </w:rPr>
        <w:t xml:space="preserve"> </w:t>
      </w:r>
      <w:r w:rsidR="00B53A4B">
        <w:rPr>
          <w:sz w:val="24"/>
          <w:szCs w:val="24"/>
        </w:rPr>
        <w:t>и своей процессуальной актуализации.</w:t>
      </w:r>
      <w:r w:rsidR="00F53B8A">
        <w:rPr>
          <w:sz w:val="24"/>
          <w:szCs w:val="24"/>
        </w:rPr>
        <w:t xml:space="preserve"> </w:t>
      </w:r>
    </w:p>
    <w:p w:rsidR="00F53B8A" w:rsidRDefault="00F53B8A" w:rsidP="009C64A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Пока получается, что мы не столько строили новую практику, сколько фактически закрепляли в новом поколении старые традиции, технически </w:t>
      </w:r>
      <w:proofErr w:type="gramStart"/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оснащая и </w:t>
      </w:r>
      <w:r>
        <w:rPr>
          <w:sz w:val="24"/>
          <w:szCs w:val="24"/>
        </w:rPr>
        <w:lastRenderedPageBreak/>
        <w:t>усовершенствуя с опорой на достаточно традиционные технологические схемы урегулирования конфликтов, только размещая их в школьном пространстве</w:t>
      </w:r>
      <w:r w:rsidR="00B951DF">
        <w:rPr>
          <w:sz w:val="24"/>
          <w:szCs w:val="24"/>
        </w:rPr>
        <w:t>.</w:t>
      </w:r>
    </w:p>
    <w:p w:rsidR="00B53A4B" w:rsidRDefault="00B53A4B" w:rsidP="009C64A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Переговороспособность выращивается, а затем формируется за счет участия в институциализированных формах деятельности. </w:t>
      </w:r>
    </w:p>
    <w:p w:rsidR="00B542DF" w:rsidRDefault="00B53A4B" w:rsidP="009C64A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Эти формы должны носить не эксклюзивный характер, как это происходило в нашем проекте «Мир без конфронтации», переговорная деятельность в котором разворачивалась не по инициативе участников и только после состоявшегося или отчетливо предстоящего конфликта, т.е. когда у участников уже появились деструктивные переживания. С такого рода переживаниями и взрослым справиться непросто, для детей это </w:t>
      </w:r>
      <w:proofErr w:type="gramStart"/>
      <w:r w:rsidR="004A0391">
        <w:rPr>
          <w:sz w:val="24"/>
          <w:szCs w:val="24"/>
        </w:rPr>
        <w:t>сверх</w:t>
      </w:r>
      <w:proofErr w:type="gramEnd"/>
      <w:r w:rsidR="004A0391">
        <w:rPr>
          <w:sz w:val="24"/>
          <w:szCs w:val="24"/>
        </w:rPr>
        <w:t xml:space="preserve"> усилие</w:t>
      </w:r>
      <w:r>
        <w:rPr>
          <w:sz w:val="24"/>
          <w:szCs w:val="24"/>
        </w:rPr>
        <w:t xml:space="preserve">.  </w:t>
      </w:r>
    </w:p>
    <w:p w:rsidR="00B53A4B" w:rsidRDefault="00B53A4B" w:rsidP="009C64A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так называемых службах примирения, </w:t>
      </w:r>
      <w:proofErr w:type="gramStart"/>
      <w:r>
        <w:rPr>
          <w:sz w:val="24"/>
          <w:szCs w:val="24"/>
        </w:rPr>
        <w:t>само название</w:t>
      </w:r>
      <w:proofErr w:type="gramEnd"/>
      <w:r>
        <w:rPr>
          <w:sz w:val="24"/>
          <w:szCs w:val="24"/>
        </w:rPr>
        <w:t xml:space="preserve"> предполагает</w:t>
      </w:r>
      <w:r w:rsidR="00B951DF">
        <w:rPr>
          <w:sz w:val="24"/>
          <w:szCs w:val="24"/>
        </w:rPr>
        <w:t>,</w:t>
      </w:r>
      <w:r>
        <w:rPr>
          <w:sz w:val="24"/>
          <w:szCs w:val="24"/>
        </w:rPr>
        <w:t xml:space="preserve"> что действие следует за возникновением  признаков или реальных отношений вражды, т.е. также как и нашем проекте</w:t>
      </w:r>
      <w:r w:rsidR="00B542DF">
        <w:rPr>
          <w:sz w:val="24"/>
          <w:szCs w:val="24"/>
        </w:rPr>
        <w:t>,</w:t>
      </w:r>
      <w:r>
        <w:rPr>
          <w:sz w:val="24"/>
          <w:szCs w:val="24"/>
        </w:rPr>
        <w:t xml:space="preserve"> сами случаи, выступающие предметом переговоров не являются к счастью массовыми и даже систематическими. </w:t>
      </w:r>
      <w:r w:rsidR="00B542DF">
        <w:rPr>
          <w:sz w:val="24"/>
          <w:szCs w:val="24"/>
        </w:rPr>
        <w:t>Значит, если опираться исключительно на деятельность по разрешению (урегулированию) уже случившихся конфликтов, вряд ли можно рассчитывать на систематическую и разнообразную  по сюжетам деятельность, а это, в свою очередь означает, что сомнительным становится процесс формирования компетентности</w:t>
      </w:r>
      <w:r w:rsidR="00B951DF">
        <w:rPr>
          <w:sz w:val="24"/>
          <w:szCs w:val="24"/>
        </w:rPr>
        <w:t>,</w:t>
      </w:r>
      <w:r w:rsidR="00B542DF">
        <w:rPr>
          <w:sz w:val="24"/>
          <w:szCs w:val="24"/>
        </w:rPr>
        <w:t xml:space="preserve"> и деятельность такого рода институции должна будет либо искать компенсаторные формы, либо превратится в имитацию.</w:t>
      </w:r>
    </w:p>
    <w:p w:rsidR="00653AC7" w:rsidRDefault="00653AC7" w:rsidP="009C64A6">
      <w:pPr>
        <w:ind w:firstLine="708"/>
        <w:rPr>
          <w:sz w:val="24"/>
          <w:szCs w:val="24"/>
        </w:rPr>
      </w:pPr>
      <w:r>
        <w:rPr>
          <w:sz w:val="24"/>
          <w:szCs w:val="24"/>
        </w:rPr>
        <w:t>Эти формы не должны опираться исключительно на преодоление деструктивных процессов иначе возникает риск атрибуции переговорно-согласительных процессов исключительно конфликтным ситуациям, тогда как кооперативные, интегративные формы взаимодействия возн</w:t>
      </w:r>
      <w:r w:rsidR="00B542DF">
        <w:rPr>
          <w:sz w:val="24"/>
          <w:szCs w:val="24"/>
        </w:rPr>
        <w:t xml:space="preserve">икают и оформляются как раз в </w:t>
      </w:r>
      <w:r w:rsidR="00B542DF" w:rsidRPr="00B951DF">
        <w:rPr>
          <w:b/>
          <w:sz w:val="24"/>
          <w:szCs w:val="24"/>
        </w:rPr>
        <w:t>предусмотрении</w:t>
      </w:r>
      <w:r w:rsidR="00B542DF">
        <w:rPr>
          <w:sz w:val="24"/>
          <w:szCs w:val="24"/>
        </w:rPr>
        <w:t xml:space="preserve"> всякого рода обострений. Значит, если опираться исключительно на деятельность по разрешению (урегулированию) уже случившихся конфликтов</w:t>
      </w:r>
      <w:r w:rsidR="00EC432D">
        <w:rPr>
          <w:sz w:val="24"/>
          <w:szCs w:val="24"/>
        </w:rPr>
        <w:t xml:space="preserve"> </w:t>
      </w:r>
      <w:r w:rsidR="00B951DF">
        <w:rPr>
          <w:sz w:val="24"/>
          <w:szCs w:val="24"/>
        </w:rPr>
        <w:t>(достаточно острых феноменов</w:t>
      </w:r>
      <w:r w:rsidR="00EC432D">
        <w:rPr>
          <w:sz w:val="24"/>
          <w:szCs w:val="24"/>
        </w:rPr>
        <w:t>)</w:t>
      </w:r>
      <w:r w:rsidR="009A622E">
        <w:rPr>
          <w:sz w:val="24"/>
          <w:szCs w:val="24"/>
        </w:rPr>
        <w:t xml:space="preserve"> можно сформировать определенный тип личностной деформации и вместо переговорной компетентности получить эффекты социального негативизма.</w:t>
      </w:r>
    </w:p>
    <w:p w:rsidR="009A622E" w:rsidRDefault="00B951DF" w:rsidP="009C64A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Итак, вот некоторые итоги</w:t>
      </w:r>
      <w:r w:rsidR="001615E0">
        <w:rPr>
          <w:sz w:val="24"/>
          <w:szCs w:val="24"/>
        </w:rPr>
        <w:t xml:space="preserve"> из</w:t>
      </w:r>
      <w:r w:rsidR="009A622E">
        <w:rPr>
          <w:sz w:val="24"/>
          <w:szCs w:val="24"/>
        </w:rPr>
        <w:t xml:space="preserve"> описанного опыта:</w:t>
      </w:r>
    </w:p>
    <w:p w:rsidR="009A622E" w:rsidRDefault="009A622E" w:rsidP="009A622E">
      <w:pPr>
        <w:pStyle w:val="a4"/>
        <w:numPr>
          <w:ilvl w:val="0"/>
          <w:numId w:val="1"/>
        </w:numPr>
        <w:rPr>
          <w:sz w:val="24"/>
          <w:szCs w:val="24"/>
        </w:rPr>
      </w:pPr>
      <w:r w:rsidRPr="009A622E">
        <w:rPr>
          <w:sz w:val="24"/>
          <w:szCs w:val="24"/>
        </w:rPr>
        <w:t>переговороспособность, разумеется</w:t>
      </w:r>
      <w:r w:rsidR="00F64ED3">
        <w:rPr>
          <w:sz w:val="24"/>
          <w:szCs w:val="24"/>
        </w:rPr>
        <w:t>,</w:t>
      </w:r>
      <w:r w:rsidRPr="009A622E">
        <w:rPr>
          <w:sz w:val="24"/>
          <w:szCs w:val="24"/>
        </w:rPr>
        <w:t xml:space="preserve"> в индивидуальном своеобразии есть у каждого ребенка;</w:t>
      </w:r>
    </w:p>
    <w:p w:rsidR="009A622E" w:rsidRDefault="009A622E" w:rsidP="009A622E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переговороспособность требует в условиях образовательных ступеней своей актуализации и оформления в связи с возрастными особенностями;</w:t>
      </w:r>
    </w:p>
    <w:p w:rsidR="009A622E" w:rsidRDefault="009A622E" w:rsidP="009A622E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выращивания переговороспособности в соответствующую компетентность необходимы институциональные условия, в которых участники должны </w:t>
      </w:r>
      <w:r w:rsidR="000C10D0">
        <w:rPr>
          <w:sz w:val="24"/>
          <w:szCs w:val="24"/>
        </w:rPr>
        <w:t xml:space="preserve">осваивать и </w:t>
      </w:r>
      <w:r>
        <w:rPr>
          <w:sz w:val="24"/>
          <w:szCs w:val="24"/>
        </w:rPr>
        <w:t>использовать специальные технологии взаимодействия и заключать реальные соглашения</w:t>
      </w:r>
      <w:r w:rsidR="00F64ED3">
        <w:rPr>
          <w:sz w:val="24"/>
          <w:szCs w:val="24"/>
        </w:rPr>
        <w:t>;</w:t>
      </w:r>
    </w:p>
    <w:p w:rsidR="009A622E" w:rsidRDefault="009A622E" w:rsidP="009A622E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предметом переговоров в условиях образования должны быть</w:t>
      </w:r>
      <w:r w:rsidR="00F64ED3">
        <w:rPr>
          <w:sz w:val="24"/>
          <w:szCs w:val="24"/>
        </w:rPr>
        <w:t>,</w:t>
      </w:r>
      <w:r w:rsidR="000C10D0">
        <w:rPr>
          <w:sz w:val="24"/>
          <w:szCs w:val="24"/>
        </w:rPr>
        <w:t xml:space="preserve"> и игровые и реальные</w:t>
      </w:r>
      <w:r w:rsidR="00F64ED3">
        <w:rPr>
          <w:sz w:val="24"/>
          <w:szCs w:val="24"/>
        </w:rPr>
        <w:t>,</w:t>
      </w:r>
      <w:r>
        <w:rPr>
          <w:sz w:val="24"/>
          <w:szCs w:val="24"/>
        </w:rPr>
        <w:t xml:space="preserve"> ситуации, предполагающие кооперативные и интегративные </w:t>
      </w:r>
      <w:r>
        <w:rPr>
          <w:sz w:val="24"/>
          <w:szCs w:val="24"/>
        </w:rPr>
        <w:lastRenderedPageBreak/>
        <w:t>формы деятельности с относительной длительностью и ясной результативностью и ответственностью</w:t>
      </w:r>
      <w:r w:rsidR="00F64ED3">
        <w:rPr>
          <w:sz w:val="24"/>
          <w:szCs w:val="24"/>
        </w:rPr>
        <w:t xml:space="preserve"> сторон</w:t>
      </w:r>
      <w:r>
        <w:rPr>
          <w:sz w:val="24"/>
          <w:szCs w:val="24"/>
        </w:rPr>
        <w:t>;</w:t>
      </w:r>
    </w:p>
    <w:p w:rsidR="009A622E" w:rsidRPr="009A622E" w:rsidRDefault="009A622E" w:rsidP="009A622E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переговоры для разрешения </w:t>
      </w:r>
      <w:r w:rsidR="000C10D0">
        <w:rPr>
          <w:sz w:val="24"/>
          <w:szCs w:val="24"/>
        </w:rPr>
        <w:t xml:space="preserve">уже случившихся </w:t>
      </w:r>
      <w:r>
        <w:rPr>
          <w:sz w:val="24"/>
          <w:szCs w:val="24"/>
        </w:rPr>
        <w:t>конфликтов</w:t>
      </w:r>
      <w:r w:rsidR="00F64ED3">
        <w:rPr>
          <w:sz w:val="24"/>
          <w:szCs w:val="24"/>
        </w:rPr>
        <w:t xml:space="preserve"> – дополнительная, а не основная форма деятельности соответствующих институтов.</w:t>
      </w:r>
    </w:p>
    <w:p w:rsidR="009A622E" w:rsidRPr="00446402" w:rsidRDefault="009A622E" w:rsidP="009C64A6">
      <w:pPr>
        <w:ind w:firstLine="708"/>
        <w:rPr>
          <w:sz w:val="24"/>
          <w:szCs w:val="24"/>
        </w:rPr>
      </w:pPr>
    </w:p>
    <w:p w:rsidR="00F829BA" w:rsidRDefault="000C10D0" w:rsidP="009C64A6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0C10D0" w:rsidRDefault="000C10D0" w:rsidP="000C10D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Хасан Б.И., Хромченко М.С. Мир без конфронтации или «Да здравствует конфликт!». </w:t>
      </w:r>
      <w:proofErr w:type="spellStart"/>
      <w:r w:rsidR="004A0391">
        <w:rPr>
          <w:sz w:val="24"/>
          <w:szCs w:val="24"/>
        </w:rPr>
        <w:t>Бонфи</w:t>
      </w:r>
      <w:proofErr w:type="spellEnd"/>
      <w:r w:rsidR="004A0391">
        <w:rPr>
          <w:sz w:val="24"/>
          <w:szCs w:val="24"/>
        </w:rPr>
        <w:t xml:space="preserve">. </w:t>
      </w:r>
      <w:r>
        <w:rPr>
          <w:sz w:val="24"/>
          <w:szCs w:val="24"/>
        </w:rPr>
        <w:t>М., 2001.</w:t>
      </w:r>
    </w:p>
    <w:p w:rsidR="000C10D0" w:rsidRDefault="000C10D0" w:rsidP="000C10D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Хасан Б.И., </w:t>
      </w:r>
      <w:proofErr w:type="spellStart"/>
      <w:r>
        <w:rPr>
          <w:sz w:val="24"/>
          <w:szCs w:val="24"/>
        </w:rPr>
        <w:t>Дюндик</w:t>
      </w:r>
      <w:proofErr w:type="spellEnd"/>
      <w:r>
        <w:rPr>
          <w:sz w:val="24"/>
          <w:szCs w:val="24"/>
        </w:rPr>
        <w:t xml:space="preserve"> Н.Н., Федоренко Е.Ю., Кухаренко И.А., Привалихина Т.И. Профилактика несвободы. Организационно-методическое пособие.</w:t>
      </w:r>
      <w:r w:rsidR="004A0391">
        <w:rPr>
          <w:sz w:val="24"/>
          <w:szCs w:val="24"/>
        </w:rPr>
        <w:t xml:space="preserve"> </w:t>
      </w:r>
      <w:proofErr w:type="spellStart"/>
      <w:r w:rsidR="004A0391">
        <w:rPr>
          <w:sz w:val="24"/>
          <w:szCs w:val="24"/>
        </w:rPr>
        <w:t>Бонфи</w:t>
      </w:r>
      <w:proofErr w:type="spellEnd"/>
      <w:r w:rsidR="004A0391">
        <w:rPr>
          <w:sz w:val="24"/>
          <w:szCs w:val="24"/>
        </w:rPr>
        <w:t>. М., 2003.</w:t>
      </w:r>
    </w:p>
    <w:p w:rsidR="004A0391" w:rsidRDefault="004A0391" w:rsidP="004A0391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0391">
        <w:rPr>
          <w:sz w:val="24"/>
          <w:szCs w:val="24"/>
        </w:rPr>
        <w:t>Штерн</w:t>
      </w:r>
      <w:r w:rsidRPr="004A0391">
        <w:rPr>
          <w:sz w:val="24"/>
          <w:szCs w:val="24"/>
        </w:rPr>
        <w:t xml:space="preserve"> </w:t>
      </w:r>
      <w:r w:rsidRPr="004A0391">
        <w:rPr>
          <w:sz w:val="24"/>
          <w:szCs w:val="24"/>
        </w:rPr>
        <w:t>Э.</w:t>
      </w:r>
      <w:r>
        <w:rPr>
          <w:sz w:val="24"/>
          <w:szCs w:val="24"/>
        </w:rPr>
        <w:t xml:space="preserve"> Серьезная игра в юношеском </w:t>
      </w:r>
      <w:r w:rsidRPr="004A0391">
        <w:rPr>
          <w:sz w:val="24"/>
          <w:szCs w:val="24"/>
        </w:rPr>
        <w:t xml:space="preserve">возрасте.  Педология юности. Под ред. И. </w:t>
      </w:r>
      <w:proofErr w:type="spellStart"/>
      <w:r w:rsidRPr="004A0391">
        <w:rPr>
          <w:sz w:val="24"/>
          <w:szCs w:val="24"/>
        </w:rPr>
        <w:t>Арямова</w:t>
      </w:r>
      <w:proofErr w:type="spellEnd"/>
      <w:r w:rsidRPr="004A0391">
        <w:rPr>
          <w:sz w:val="24"/>
          <w:szCs w:val="24"/>
        </w:rPr>
        <w:t xml:space="preserve">.  </w:t>
      </w:r>
      <w:proofErr w:type="spellStart"/>
      <w:r w:rsidRPr="004A0391">
        <w:rPr>
          <w:sz w:val="24"/>
          <w:szCs w:val="24"/>
        </w:rPr>
        <w:t>Учпедгиз</w:t>
      </w:r>
      <w:proofErr w:type="spellEnd"/>
      <w:r w:rsidRPr="004A0391">
        <w:rPr>
          <w:sz w:val="24"/>
          <w:szCs w:val="24"/>
        </w:rPr>
        <w:t>. М.-Л., 1931</w:t>
      </w:r>
      <w:r>
        <w:rPr>
          <w:sz w:val="24"/>
          <w:szCs w:val="24"/>
        </w:rPr>
        <w:t>.</w:t>
      </w:r>
    </w:p>
    <w:p w:rsidR="004A0391" w:rsidRDefault="004A0391" w:rsidP="004A0391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0391">
        <w:rPr>
          <w:sz w:val="24"/>
          <w:szCs w:val="24"/>
        </w:rPr>
        <w:t>Смирнова Е.О. Психология ребенка. М., Школа-Пресс, 1997</w:t>
      </w:r>
      <w:r>
        <w:rPr>
          <w:sz w:val="24"/>
          <w:szCs w:val="24"/>
        </w:rPr>
        <w:t>.</w:t>
      </w:r>
    </w:p>
    <w:p w:rsidR="004A0391" w:rsidRDefault="004A0391" w:rsidP="004A0391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0391">
        <w:rPr>
          <w:sz w:val="24"/>
          <w:szCs w:val="24"/>
        </w:rPr>
        <w:t>Щедровицкий Г.П. Игра и детское общество. Г.П. Щедровицкий. Избранные труды. М., 1995</w:t>
      </w:r>
      <w:r>
        <w:rPr>
          <w:sz w:val="24"/>
          <w:szCs w:val="24"/>
        </w:rPr>
        <w:t>.</w:t>
      </w:r>
    </w:p>
    <w:p w:rsidR="004A0391" w:rsidRDefault="004A0391" w:rsidP="004A0391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0391">
        <w:rPr>
          <w:sz w:val="24"/>
          <w:szCs w:val="24"/>
        </w:rPr>
        <w:t>Максакова</w:t>
      </w:r>
      <w:r>
        <w:rPr>
          <w:sz w:val="24"/>
          <w:szCs w:val="24"/>
        </w:rPr>
        <w:t xml:space="preserve"> В., </w:t>
      </w:r>
      <w:r w:rsidRPr="004A0391">
        <w:rPr>
          <w:sz w:val="24"/>
          <w:szCs w:val="24"/>
        </w:rPr>
        <w:t>Семина</w:t>
      </w:r>
      <w:r>
        <w:rPr>
          <w:sz w:val="24"/>
          <w:szCs w:val="24"/>
        </w:rPr>
        <w:t xml:space="preserve"> Л</w:t>
      </w:r>
      <w:r w:rsidRPr="004A0391">
        <w:rPr>
          <w:sz w:val="24"/>
          <w:szCs w:val="24"/>
        </w:rPr>
        <w:t>. Учимся договариваться</w:t>
      </w:r>
      <w:r>
        <w:rPr>
          <w:sz w:val="24"/>
          <w:szCs w:val="24"/>
        </w:rPr>
        <w:t>. Магистр. М., 1998.</w:t>
      </w:r>
    </w:p>
    <w:p w:rsidR="004A0391" w:rsidRDefault="004A0391" w:rsidP="004A0391">
      <w:pPr>
        <w:pStyle w:val="a4"/>
        <w:ind w:left="1068"/>
        <w:rPr>
          <w:sz w:val="24"/>
          <w:szCs w:val="24"/>
        </w:rPr>
      </w:pPr>
      <w:r w:rsidRPr="004A0391">
        <w:rPr>
          <w:sz w:val="24"/>
          <w:szCs w:val="24"/>
        </w:rPr>
        <w:t xml:space="preserve">  </w:t>
      </w:r>
      <w:hyperlink r:id="rId6" w:history="1">
        <w:r w:rsidR="00EC432D" w:rsidRPr="00B551C9">
          <w:rPr>
            <w:rStyle w:val="a3"/>
            <w:sz w:val="24"/>
            <w:szCs w:val="24"/>
          </w:rPr>
          <w:t>http://school-sector.relarn.ru/prava/school/classes/1-2/</w:t>
        </w:r>
      </w:hyperlink>
    </w:p>
    <w:p w:rsidR="00EC432D" w:rsidRPr="00B51347" w:rsidRDefault="00EC432D" w:rsidP="00B51347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Нартова-</w:t>
      </w:r>
      <w:proofErr w:type="spellStart"/>
      <w:r>
        <w:rPr>
          <w:sz w:val="24"/>
          <w:szCs w:val="24"/>
        </w:rPr>
        <w:t>Бочавер</w:t>
      </w:r>
      <w:proofErr w:type="spellEnd"/>
      <w:r w:rsidR="00B51347">
        <w:rPr>
          <w:sz w:val="24"/>
          <w:szCs w:val="24"/>
        </w:rPr>
        <w:t xml:space="preserve"> С.К. Человек суверенный. Психологическое исследование субъекта в его бытии. Питер, 2012.</w:t>
      </w:r>
    </w:p>
    <w:p w:rsidR="00EC432D" w:rsidRPr="00EC432D" w:rsidRDefault="00EC432D" w:rsidP="00EC432D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 w:rsidRPr="00EC432D">
        <w:rPr>
          <w:sz w:val="24"/>
          <w:szCs w:val="24"/>
        </w:rPr>
        <w:t>Тубельский</w:t>
      </w:r>
      <w:proofErr w:type="spellEnd"/>
      <w:r w:rsidR="00B51347" w:rsidRPr="00B51347">
        <w:rPr>
          <w:sz w:val="24"/>
          <w:szCs w:val="24"/>
        </w:rPr>
        <w:t xml:space="preserve"> </w:t>
      </w:r>
      <w:r w:rsidR="00B51347" w:rsidRPr="00EC432D">
        <w:rPr>
          <w:sz w:val="24"/>
          <w:szCs w:val="24"/>
        </w:rPr>
        <w:t>А.Н.</w:t>
      </w:r>
      <w:r w:rsidRPr="00EC432D">
        <w:rPr>
          <w:sz w:val="24"/>
          <w:szCs w:val="24"/>
        </w:rPr>
        <w:t xml:space="preserve">. Правовое пространство школы. </w:t>
      </w:r>
      <w:proofErr w:type="spellStart"/>
      <w:r w:rsidR="00B51347">
        <w:rPr>
          <w:sz w:val="24"/>
          <w:szCs w:val="24"/>
        </w:rPr>
        <w:t>Мирос</w:t>
      </w:r>
      <w:proofErr w:type="spellEnd"/>
      <w:r w:rsidR="00B51347">
        <w:rPr>
          <w:sz w:val="24"/>
          <w:szCs w:val="24"/>
        </w:rPr>
        <w:t xml:space="preserve">, </w:t>
      </w:r>
      <w:r w:rsidRPr="00EC432D">
        <w:rPr>
          <w:sz w:val="24"/>
          <w:szCs w:val="24"/>
        </w:rPr>
        <w:t>М., 2001.</w:t>
      </w:r>
    </w:p>
    <w:p w:rsidR="00EC432D" w:rsidRPr="00EC432D" w:rsidRDefault="00B51347" w:rsidP="00B51347">
      <w:pPr>
        <w:pStyle w:val="a4"/>
        <w:numPr>
          <w:ilvl w:val="0"/>
          <w:numId w:val="2"/>
        </w:numPr>
        <w:rPr>
          <w:sz w:val="24"/>
          <w:szCs w:val="24"/>
        </w:rPr>
      </w:pPr>
      <w:r w:rsidRPr="00B51347">
        <w:rPr>
          <w:sz w:val="24"/>
          <w:szCs w:val="24"/>
        </w:rPr>
        <w:t>А.В. Дорохова, Б.И. Хасан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Современное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человековедение</w:t>
      </w:r>
      <w:proofErr w:type="spellEnd"/>
      <w:r w:rsidRPr="00B51347">
        <w:rPr>
          <w:sz w:val="24"/>
          <w:szCs w:val="24"/>
        </w:rPr>
        <w:t xml:space="preserve"> в школе. </w:t>
      </w:r>
      <w:proofErr w:type="spellStart"/>
      <w:r>
        <w:rPr>
          <w:sz w:val="24"/>
          <w:szCs w:val="24"/>
        </w:rPr>
        <w:t>Мирос</w:t>
      </w:r>
      <w:proofErr w:type="spellEnd"/>
      <w:r>
        <w:rPr>
          <w:sz w:val="24"/>
          <w:szCs w:val="24"/>
        </w:rPr>
        <w:t xml:space="preserve">, </w:t>
      </w:r>
      <w:bookmarkStart w:id="0" w:name="_GoBack"/>
      <w:bookmarkEnd w:id="0"/>
      <w:r w:rsidRPr="00B51347">
        <w:rPr>
          <w:sz w:val="24"/>
          <w:szCs w:val="24"/>
        </w:rPr>
        <w:t>М., 2001</w:t>
      </w:r>
    </w:p>
    <w:p w:rsidR="00EE6BE7" w:rsidRDefault="00EE6BE7" w:rsidP="0000360A">
      <w:pPr>
        <w:ind w:firstLine="708"/>
        <w:rPr>
          <w:sz w:val="24"/>
          <w:szCs w:val="24"/>
        </w:rPr>
      </w:pPr>
    </w:p>
    <w:p w:rsidR="00D8247E" w:rsidRPr="00CC5369" w:rsidRDefault="00D8247E" w:rsidP="0000360A">
      <w:pPr>
        <w:ind w:firstLine="708"/>
        <w:rPr>
          <w:sz w:val="24"/>
          <w:szCs w:val="24"/>
        </w:rPr>
      </w:pPr>
    </w:p>
    <w:sectPr w:rsidR="00D8247E" w:rsidRPr="00CC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B25E6"/>
    <w:multiLevelType w:val="hybridMultilevel"/>
    <w:tmpl w:val="46E41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230D1E"/>
    <w:multiLevelType w:val="hybridMultilevel"/>
    <w:tmpl w:val="5C50DDBC"/>
    <w:lvl w:ilvl="0" w:tplc="0916E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41"/>
    <w:rsid w:val="0000360A"/>
    <w:rsid w:val="00033C30"/>
    <w:rsid w:val="000B4941"/>
    <w:rsid w:val="000C10D0"/>
    <w:rsid w:val="001615E0"/>
    <w:rsid w:val="0019247D"/>
    <w:rsid w:val="001E0D72"/>
    <w:rsid w:val="002143C0"/>
    <w:rsid w:val="002D2E61"/>
    <w:rsid w:val="00352CFF"/>
    <w:rsid w:val="003F497B"/>
    <w:rsid w:val="00446402"/>
    <w:rsid w:val="004A0391"/>
    <w:rsid w:val="005C75F2"/>
    <w:rsid w:val="00653AC7"/>
    <w:rsid w:val="007A6C13"/>
    <w:rsid w:val="007B06C2"/>
    <w:rsid w:val="007D1256"/>
    <w:rsid w:val="008063FE"/>
    <w:rsid w:val="008303E6"/>
    <w:rsid w:val="00837713"/>
    <w:rsid w:val="008C5E5A"/>
    <w:rsid w:val="009A4EF7"/>
    <w:rsid w:val="009A622E"/>
    <w:rsid w:val="009C64A6"/>
    <w:rsid w:val="009E1D93"/>
    <w:rsid w:val="00AA0E62"/>
    <w:rsid w:val="00B214FD"/>
    <w:rsid w:val="00B30871"/>
    <w:rsid w:val="00B51347"/>
    <w:rsid w:val="00B53A4B"/>
    <w:rsid w:val="00B542DF"/>
    <w:rsid w:val="00B951DF"/>
    <w:rsid w:val="00C51B62"/>
    <w:rsid w:val="00CC5369"/>
    <w:rsid w:val="00D67BCE"/>
    <w:rsid w:val="00D8247E"/>
    <w:rsid w:val="00D8351D"/>
    <w:rsid w:val="00DE03E4"/>
    <w:rsid w:val="00E77338"/>
    <w:rsid w:val="00E968D3"/>
    <w:rsid w:val="00EA3003"/>
    <w:rsid w:val="00EC432D"/>
    <w:rsid w:val="00EE6BE7"/>
    <w:rsid w:val="00F42241"/>
    <w:rsid w:val="00F42FDF"/>
    <w:rsid w:val="00F53B8A"/>
    <w:rsid w:val="00F64ED3"/>
    <w:rsid w:val="00F671B5"/>
    <w:rsid w:val="00F829BA"/>
    <w:rsid w:val="00F83E63"/>
    <w:rsid w:val="00FA660E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6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9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sector.relarn.ru/prava/school/classes/1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ХасанБИ</dc:creator>
  <cp:lastModifiedBy>1</cp:lastModifiedBy>
  <cp:revision>3</cp:revision>
  <dcterms:created xsi:type="dcterms:W3CDTF">2014-01-13T03:44:00Z</dcterms:created>
  <dcterms:modified xsi:type="dcterms:W3CDTF">2014-01-14T04:59:00Z</dcterms:modified>
</cp:coreProperties>
</file>